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C30FE" w14:textId="77777777" w:rsidR="00300337" w:rsidRPr="00B149C0" w:rsidRDefault="00300337" w:rsidP="002548AD">
      <w:pPr>
        <w:spacing w:line="264" w:lineRule="auto"/>
        <w:ind w:left="720" w:hanging="360"/>
        <w:jc w:val="both"/>
        <w:rPr>
          <w:rFonts w:ascii="Arial" w:hAnsi="Arial" w:cs="Arial"/>
        </w:rPr>
      </w:pPr>
    </w:p>
    <w:p w14:paraId="00CC0E05" w14:textId="09B00427" w:rsidR="009B7F3F" w:rsidRPr="00B149C0" w:rsidRDefault="00877847" w:rsidP="002548AD">
      <w:pPr>
        <w:pStyle w:val="Prrafodelista"/>
        <w:numPr>
          <w:ilvl w:val="0"/>
          <w:numId w:val="22"/>
        </w:numPr>
        <w:spacing w:line="264" w:lineRule="auto"/>
        <w:jc w:val="both"/>
        <w:rPr>
          <w:rFonts w:ascii="Arial" w:hAnsi="Arial" w:cs="Arial"/>
          <w:b/>
        </w:rPr>
      </w:pPr>
      <w:r w:rsidRPr="00B149C0">
        <w:rPr>
          <w:rFonts w:ascii="Arial" w:hAnsi="Arial" w:cs="Arial"/>
          <w:b/>
        </w:rPr>
        <w:t>OBJET</w:t>
      </w:r>
      <w:r w:rsidR="00A72D14" w:rsidRPr="00B149C0">
        <w:rPr>
          <w:rFonts w:ascii="Arial" w:hAnsi="Arial" w:cs="Arial"/>
          <w:b/>
        </w:rPr>
        <w:t>IVO</w:t>
      </w:r>
      <w:r w:rsidR="008376EF" w:rsidRPr="00B149C0">
        <w:rPr>
          <w:rFonts w:ascii="Arial" w:hAnsi="Arial" w:cs="Arial"/>
          <w:b/>
        </w:rPr>
        <w:t>.</w:t>
      </w:r>
    </w:p>
    <w:p w14:paraId="409C0005" w14:textId="77777777" w:rsidR="008376EF" w:rsidRPr="00B149C0" w:rsidRDefault="008376EF" w:rsidP="002548AD">
      <w:pPr>
        <w:pStyle w:val="Prrafodelista"/>
        <w:spacing w:line="264" w:lineRule="auto"/>
        <w:jc w:val="both"/>
        <w:rPr>
          <w:rFonts w:ascii="Arial" w:hAnsi="Arial" w:cs="Arial"/>
          <w:b/>
        </w:rPr>
      </w:pPr>
    </w:p>
    <w:p w14:paraId="5A9D2044" w14:textId="3BB98DF8" w:rsidR="009B7F3F" w:rsidRPr="00B149C0" w:rsidRDefault="009B7F3F" w:rsidP="002548AD">
      <w:pPr>
        <w:spacing w:line="264" w:lineRule="auto"/>
        <w:jc w:val="both"/>
        <w:rPr>
          <w:rFonts w:ascii="Arial" w:hAnsi="Arial" w:cs="Arial"/>
        </w:rPr>
      </w:pPr>
      <w:r w:rsidRPr="00B149C0">
        <w:rPr>
          <w:rFonts w:ascii="Arial" w:hAnsi="Arial" w:cs="Arial"/>
        </w:rPr>
        <w:t>El objetivo del presente Manual de Procedimientos es de orden conceptual y práctico a los fines de</w:t>
      </w:r>
      <w:r w:rsidRPr="00B149C0">
        <w:rPr>
          <w:rFonts w:ascii="Arial" w:hAnsi="Arial" w:cs="Arial"/>
          <w:b/>
        </w:rPr>
        <w:t xml:space="preserve"> </w:t>
      </w:r>
      <w:r w:rsidRPr="00B149C0">
        <w:rPr>
          <w:rFonts w:ascii="Arial" w:hAnsi="Arial" w:cs="Arial"/>
        </w:rPr>
        <w:t>servir de herramienta institucional en el fortalecimiento y desarrollo operacional de las actividades</w:t>
      </w:r>
      <w:r w:rsidR="007415E5" w:rsidRPr="00B149C0">
        <w:rPr>
          <w:rFonts w:ascii="Arial" w:hAnsi="Arial" w:cs="Arial"/>
        </w:rPr>
        <w:t xml:space="preserve"> a desarrollar para la elaboración y control de resoluciones</w:t>
      </w:r>
      <w:r w:rsidRPr="00B149C0">
        <w:rPr>
          <w:rFonts w:ascii="Arial" w:hAnsi="Arial" w:cs="Arial"/>
        </w:rPr>
        <w:t>, así como también promover el</w:t>
      </w:r>
      <w:r w:rsidRPr="00B149C0">
        <w:rPr>
          <w:rFonts w:ascii="Arial" w:hAnsi="Arial" w:cs="Arial"/>
          <w:b/>
        </w:rPr>
        <w:t xml:space="preserve"> </w:t>
      </w:r>
      <w:r w:rsidRPr="00B149C0">
        <w:rPr>
          <w:rFonts w:ascii="Arial" w:hAnsi="Arial" w:cs="Arial"/>
        </w:rPr>
        <w:t>mejoramiento continuo en los procesos, con la finalidad de alcanzar la Misión, Visión y Objetivos</w:t>
      </w:r>
      <w:r w:rsidRPr="00B149C0">
        <w:rPr>
          <w:rFonts w:ascii="Arial" w:hAnsi="Arial" w:cs="Arial"/>
          <w:b/>
        </w:rPr>
        <w:t xml:space="preserve"> </w:t>
      </w:r>
      <w:r w:rsidRPr="00B149C0">
        <w:rPr>
          <w:rFonts w:ascii="Arial" w:hAnsi="Arial" w:cs="Arial"/>
        </w:rPr>
        <w:t>del Plan Estratégico Institucional.</w:t>
      </w:r>
    </w:p>
    <w:p w14:paraId="588827E0" w14:textId="77777777" w:rsidR="008376EF" w:rsidRPr="00B149C0" w:rsidRDefault="008376EF" w:rsidP="002548AD">
      <w:pPr>
        <w:spacing w:line="264" w:lineRule="auto"/>
        <w:jc w:val="both"/>
        <w:rPr>
          <w:rFonts w:ascii="Arial" w:hAnsi="Arial" w:cs="Arial"/>
          <w:b/>
        </w:rPr>
      </w:pPr>
    </w:p>
    <w:p w14:paraId="31450A48" w14:textId="7A6EB2D5" w:rsidR="00877847" w:rsidRPr="00B149C0" w:rsidRDefault="00877847" w:rsidP="002548AD">
      <w:pPr>
        <w:pStyle w:val="Prrafodelista"/>
        <w:numPr>
          <w:ilvl w:val="0"/>
          <w:numId w:val="22"/>
        </w:numPr>
        <w:spacing w:line="264" w:lineRule="auto"/>
        <w:jc w:val="both"/>
        <w:rPr>
          <w:rFonts w:ascii="Arial" w:hAnsi="Arial" w:cs="Arial"/>
          <w:b/>
        </w:rPr>
      </w:pPr>
      <w:r w:rsidRPr="00B149C0">
        <w:rPr>
          <w:rFonts w:ascii="Arial" w:hAnsi="Arial" w:cs="Arial"/>
          <w:b/>
        </w:rPr>
        <w:t>ALCANCE</w:t>
      </w:r>
      <w:r w:rsidR="008376EF" w:rsidRPr="00B149C0">
        <w:rPr>
          <w:rFonts w:ascii="Arial" w:hAnsi="Arial" w:cs="Arial"/>
          <w:b/>
        </w:rPr>
        <w:t>.</w:t>
      </w:r>
    </w:p>
    <w:p w14:paraId="03CF9C41" w14:textId="77777777" w:rsidR="008376EF" w:rsidRPr="00B149C0" w:rsidRDefault="008376EF" w:rsidP="002548AD">
      <w:pPr>
        <w:pStyle w:val="Prrafodelista"/>
        <w:spacing w:line="264" w:lineRule="auto"/>
        <w:jc w:val="both"/>
        <w:rPr>
          <w:rFonts w:ascii="Arial" w:hAnsi="Arial" w:cs="Arial"/>
          <w:b/>
        </w:rPr>
      </w:pPr>
    </w:p>
    <w:p w14:paraId="512574D9" w14:textId="01FE5802" w:rsidR="00F4058A" w:rsidRPr="00B149C0" w:rsidRDefault="007415E5" w:rsidP="002548AD">
      <w:pPr>
        <w:spacing w:line="264" w:lineRule="auto"/>
        <w:jc w:val="both"/>
        <w:rPr>
          <w:rFonts w:ascii="Arial" w:hAnsi="Arial" w:cs="Arial"/>
        </w:rPr>
      </w:pPr>
      <w:r w:rsidRPr="00B149C0">
        <w:rPr>
          <w:rFonts w:ascii="Arial" w:hAnsi="Arial" w:cs="Arial"/>
        </w:rPr>
        <w:t>Inicia con la identificación de la necesidad, oportunidad o conveniencia de expedir una reglamentación interna o decidir sobre una situación particular y concreta y termina con su publicación en la intranet, socialización o con la notificación o comunicación de las situaciones jurídicas concretas e individuales.</w:t>
      </w:r>
    </w:p>
    <w:p w14:paraId="1582FFEC" w14:textId="77777777" w:rsidR="007415E5" w:rsidRPr="00B149C0" w:rsidRDefault="007415E5" w:rsidP="002548AD">
      <w:pPr>
        <w:spacing w:line="264" w:lineRule="auto"/>
        <w:jc w:val="both"/>
        <w:rPr>
          <w:rFonts w:ascii="Arial" w:hAnsi="Arial" w:cs="Arial"/>
        </w:rPr>
      </w:pPr>
    </w:p>
    <w:p w14:paraId="038CE247" w14:textId="44BF7D96" w:rsidR="00630B5B" w:rsidRPr="00B149C0" w:rsidRDefault="00877847" w:rsidP="002548AD">
      <w:pPr>
        <w:pStyle w:val="Prrafodelista"/>
        <w:numPr>
          <w:ilvl w:val="0"/>
          <w:numId w:val="22"/>
        </w:numPr>
        <w:spacing w:line="264" w:lineRule="auto"/>
        <w:jc w:val="both"/>
        <w:rPr>
          <w:rFonts w:ascii="Arial" w:hAnsi="Arial" w:cs="Arial"/>
          <w:b/>
          <w:color w:val="000000" w:themeColor="text1"/>
        </w:rPr>
      </w:pPr>
      <w:r w:rsidRPr="00B149C0">
        <w:rPr>
          <w:rFonts w:ascii="Arial" w:hAnsi="Arial" w:cs="Arial"/>
          <w:b/>
          <w:color w:val="000000" w:themeColor="text1"/>
        </w:rPr>
        <w:t>DEFINICIONES</w:t>
      </w:r>
      <w:r w:rsidR="008376EF" w:rsidRPr="00B149C0">
        <w:rPr>
          <w:rFonts w:ascii="Arial" w:hAnsi="Arial" w:cs="Arial"/>
          <w:b/>
          <w:color w:val="000000" w:themeColor="text1"/>
        </w:rPr>
        <w:t>.</w:t>
      </w:r>
    </w:p>
    <w:p w14:paraId="0A8EA5CC" w14:textId="77777777" w:rsidR="00AD3C13" w:rsidRPr="00B149C0" w:rsidRDefault="00AD3C13" w:rsidP="002548AD">
      <w:pPr>
        <w:spacing w:line="264" w:lineRule="auto"/>
        <w:ind w:left="360"/>
        <w:jc w:val="both"/>
        <w:rPr>
          <w:rFonts w:ascii="Arial" w:hAnsi="Arial" w:cs="Arial"/>
          <w:b/>
          <w:color w:val="000000" w:themeColor="text1"/>
        </w:rPr>
      </w:pPr>
    </w:p>
    <w:p w14:paraId="7ECCFEDD" w14:textId="377F1663" w:rsidR="004257CE" w:rsidRPr="00B149C0" w:rsidRDefault="004257CE" w:rsidP="002548AD">
      <w:pPr>
        <w:spacing w:line="264" w:lineRule="auto"/>
        <w:jc w:val="both"/>
        <w:rPr>
          <w:rFonts w:ascii="Arial" w:hAnsi="Arial" w:cs="Arial"/>
          <w:shd w:val="clear" w:color="auto" w:fill="FFFFFF"/>
        </w:rPr>
      </w:pPr>
      <w:r w:rsidRPr="00B149C0">
        <w:rPr>
          <w:rFonts w:ascii="Arial" w:hAnsi="Arial" w:cs="Arial"/>
          <w:b/>
          <w:bCs/>
          <w:caps/>
        </w:rPr>
        <w:t xml:space="preserve">Acto </w:t>
      </w:r>
      <w:r w:rsidR="00630B5B" w:rsidRPr="00B149C0">
        <w:rPr>
          <w:rFonts w:ascii="Arial" w:hAnsi="Arial" w:cs="Arial"/>
          <w:b/>
          <w:bCs/>
          <w:caps/>
        </w:rPr>
        <w:t>Administrativo</w:t>
      </w:r>
      <w:r w:rsidR="00630B5B" w:rsidRPr="00B149C0">
        <w:rPr>
          <w:rFonts w:ascii="Arial" w:hAnsi="Arial" w:cs="Arial"/>
          <w:b/>
          <w:bCs/>
        </w:rPr>
        <w:t>:</w:t>
      </w:r>
      <w:r w:rsidRPr="00B149C0">
        <w:rPr>
          <w:rFonts w:ascii="Arial" w:hAnsi="Arial" w:cs="Arial"/>
          <w:b/>
          <w:bCs/>
        </w:rPr>
        <w:t xml:space="preserve"> </w:t>
      </w:r>
      <w:r w:rsidR="00975660" w:rsidRPr="00B149C0">
        <w:rPr>
          <w:rFonts w:ascii="Arial" w:hAnsi="Arial" w:cs="Arial"/>
        </w:rPr>
        <w:t>A</w:t>
      </w:r>
      <w:r w:rsidRPr="00B149C0">
        <w:rPr>
          <w:rStyle w:val="Textoennegrita"/>
          <w:rFonts w:ascii="Arial" w:hAnsi="Arial" w:cs="Arial"/>
          <w:b w:val="0"/>
          <w:bCs w:val="0"/>
          <w:shd w:val="clear" w:color="auto" w:fill="FFFFFF"/>
        </w:rPr>
        <w:t>cto administrativo</w:t>
      </w:r>
      <w:r w:rsidR="00975660" w:rsidRPr="00B149C0">
        <w:rPr>
          <w:rStyle w:val="Textoennegrita"/>
          <w:rFonts w:ascii="Arial" w:hAnsi="Arial" w:cs="Arial"/>
          <w:b w:val="0"/>
          <w:bCs w:val="0"/>
          <w:shd w:val="clear" w:color="auto" w:fill="FFFFFF"/>
        </w:rPr>
        <w:t xml:space="preserve"> que </w:t>
      </w:r>
      <w:r w:rsidRPr="00B149C0">
        <w:rPr>
          <w:rFonts w:ascii="Arial" w:hAnsi="Arial" w:cs="Arial"/>
          <w:shd w:val="clear" w:color="auto" w:fill="FFFFFF"/>
        </w:rPr>
        <w:t>emana de la Administración Pública y sirve de medio o de resolución para imponer su voluntad en el ejercicio de una potestad administrativa.</w:t>
      </w:r>
    </w:p>
    <w:p w14:paraId="683FAB87" w14:textId="5EDBD949" w:rsidR="009B7F3F" w:rsidRPr="00B149C0" w:rsidRDefault="009B7F3F" w:rsidP="002548AD">
      <w:pPr>
        <w:spacing w:line="264" w:lineRule="auto"/>
        <w:jc w:val="both"/>
        <w:rPr>
          <w:rFonts w:ascii="Arial" w:hAnsi="Arial" w:cs="Arial"/>
          <w:shd w:val="clear" w:color="auto" w:fill="FFFFFF"/>
        </w:rPr>
      </w:pPr>
      <w:r w:rsidRPr="00B149C0">
        <w:rPr>
          <w:rFonts w:ascii="Arial" w:hAnsi="Arial" w:cs="Arial"/>
          <w:b/>
          <w:bCs/>
          <w:caps/>
          <w:shd w:val="clear" w:color="auto" w:fill="FFFFFF"/>
        </w:rPr>
        <w:t>Proceso</w:t>
      </w:r>
      <w:r w:rsidRPr="00B149C0">
        <w:rPr>
          <w:rFonts w:ascii="Arial" w:hAnsi="Arial" w:cs="Arial"/>
          <w:b/>
          <w:bCs/>
          <w:shd w:val="clear" w:color="auto" w:fill="FFFFFF"/>
        </w:rPr>
        <w:t>:</w:t>
      </w:r>
      <w:r w:rsidRPr="00B149C0">
        <w:rPr>
          <w:rFonts w:ascii="Arial" w:hAnsi="Arial" w:cs="Arial"/>
          <w:shd w:val="clear" w:color="auto" w:fill="FFFFFF"/>
        </w:rPr>
        <w:t xml:space="preserve"> </w:t>
      </w:r>
      <w:r w:rsidR="00975660" w:rsidRPr="00B149C0">
        <w:rPr>
          <w:rFonts w:ascii="Arial" w:hAnsi="Arial" w:cs="Arial"/>
          <w:shd w:val="clear" w:color="auto" w:fill="FFFFFF"/>
        </w:rPr>
        <w:t xml:space="preserve">Es </w:t>
      </w:r>
      <w:r w:rsidRPr="00B149C0">
        <w:rPr>
          <w:rFonts w:ascii="Arial" w:hAnsi="Arial" w:cs="Arial"/>
          <w:shd w:val="clear" w:color="auto" w:fill="FFFFFF"/>
        </w:rPr>
        <w:t>el conjunto de actividades y/o tareas desarrolladas en secuencia, mutuamente relacionadas y que actúan entre sí, las cuales transforman insumos (entradas) en productos o servicios (salidas o resultados) con valor agregado, destinado a satisfacer las necesidades y demandas de los ciudadanos.</w:t>
      </w:r>
    </w:p>
    <w:p w14:paraId="243BEEA2" w14:textId="2C1757E3" w:rsidR="009B7F3F" w:rsidRPr="00B149C0" w:rsidRDefault="009B7F3F" w:rsidP="002548AD">
      <w:pPr>
        <w:spacing w:line="264" w:lineRule="auto"/>
        <w:jc w:val="both"/>
        <w:rPr>
          <w:rFonts w:ascii="Arial" w:hAnsi="Arial" w:cs="Arial"/>
          <w:shd w:val="clear" w:color="auto" w:fill="FFFFFF"/>
        </w:rPr>
      </w:pPr>
      <w:r w:rsidRPr="00B149C0">
        <w:rPr>
          <w:rFonts w:ascii="Arial" w:hAnsi="Arial" w:cs="Arial"/>
          <w:b/>
          <w:bCs/>
          <w:caps/>
          <w:shd w:val="clear" w:color="auto" w:fill="FFFFFF"/>
        </w:rPr>
        <w:t>Manual de procedimiento</w:t>
      </w:r>
      <w:r w:rsidRPr="00B149C0">
        <w:rPr>
          <w:rFonts w:ascii="Arial" w:hAnsi="Arial" w:cs="Arial"/>
          <w:b/>
          <w:bCs/>
          <w:shd w:val="clear" w:color="auto" w:fill="FFFFFF"/>
        </w:rPr>
        <w:t>:</w:t>
      </w:r>
      <w:r w:rsidRPr="00B149C0">
        <w:rPr>
          <w:rFonts w:ascii="Arial" w:hAnsi="Arial" w:cs="Arial"/>
          <w:shd w:val="clear" w:color="auto" w:fill="FFFFFF"/>
        </w:rPr>
        <w:t xml:space="preserve"> </w:t>
      </w:r>
      <w:r w:rsidR="00975660" w:rsidRPr="00B149C0">
        <w:rPr>
          <w:rFonts w:ascii="Arial" w:hAnsi="Arial" w:cs="Arial"/>
          <w:shd w:val="clear" w:color="auto" w:fill="FFFFFF"/>
        </w:rPr>
        <w:t xml:space="preserve">Es </w:t>
      </w:r>
      <w:r w:rsidRPr="00B149C0">
        <w:rPr>
          <w:rFonts w:ascii="Arial" w:hAnsi="Arial" w:cs="Arial"/>
          <w:shd w:val="clear" w:color="auto" w:fill="FFFFFF"/>
        </w:rPr>
        <w:t xml:space="preserve">la descripción de un proceso especifico conforme a los objetivos, alcance, documentos, herramientas, responsables, insumos y secuencias de tareas relacionadas entre </w:t>
      </w:r>
      <w:r w:rsidR="00306453" w:rsidRPr="00B149C0">
        <w:rPr>
          <w:rFonts w:ascii="Arial" w:hAnsi="Arial" w:cs="Arial"/>
          <w:shd w:val="clear" w:color="auto" w:fill="FFFFFF"/>
        </w:rPr>
        <w:t>sí</w:t>
      </w:r>
      <w:r w:rsidRPr="00B149C0">
        <w:rPr>
          <w:rFonts w:ascii="Arial" w:hAnsi="Arial" w:cs="Arial"/>
          <w:shd w:val="clear" w:color="auto" w:fill="FFFFFF"/>
        </w:rPr>
        <w:t xml:space="preserve"> para producir un bien o servicio.</w:t>
      </w:r>
    </w:p>
    <w:p w14:paraId="0914AE46" w14:textId="53C4A58E" w:rsidR="009B7F3F" w:rsidRPr="00B149C0" w:rsidRDefault="009B7F3F" w:rsidP="002548AD">
      <w:pPr>
        <w:spacing w:line="264" w:lineRule="auto"/>
        <w:jc w:val="both"/>
        <w:rPr>
          <w:rFonts w:ascii="Arial" w:hAnsi="Arial" w:cs="Arial"/>
          <w:shd w:val="clear" w:color="auto" w:fill="FFFFFF"/>
        </w:rPr>
      </w:pPr>
      <w:r w:rsidRPr="00B149C0">
        <w:rPr>
          <w:rFonts w:ascii="Arial" w:hAnsi="Arial" w:cs="Arial"/>
          <w:b/>
          <w:bCs/>
          <w:caps/>
          <w:shd w:val="clear" w:color="auto" w:fill="FFFFFF"/>
        </w:rPr>
        <w:t>Documentos y/o herramientas</w:t>
      </w:r>
      <w:r w:rsidRPr="00B149C0">
        <w:rPr>
          <w:rFonts w:ascii="Arial" w:hAnsi="Arial" w:cs="Arial"/>
          <w:b/>
          <w:bCs/>
          <w:shd w:val="clear" w:color="auto" w:fill="FFFFFF"/>
        </w:rPr>
        <w:t>:</w:t>
      </w:r>
      <w:r w:rsidRPr="00B149C0">
        <w:rPr>
          <w:rFonts w:ascii="Arial" w:hAnsi="Arial" w:cs="Arial"/>
          <w:shd w:val="clear" w:color="auto" w:fill="FFFFFF"/>
        </w:rPr>
        <w:t xml:space="preserve"> </w:t>
      </w:r>
      <w:r w:rsidR="00975660" w:rsidRPr="00B149C0">
        <w:rPr>
          <w:rFonts w:ascii="Arial" w:hAnsi="Arial" w:cs="Arial"/>
          <w:shd w:val="clear" w:color="auto" w:fill="FFFFFF"/>
        </w:rPr>
        <w:t xml:space="preserve">Se </w:t>
      </w:r>
      <w:r w:rsidRPr="00B149C0">
        <w:rPr>
          <w:rFonts w:ascii="Arial" w:hAnsi="Arial" w:cs="Arial"/>
          <w:shd w:val="clear" w:color="auto" w:fill="FFFFFF"/>
        </w:rPr>
        <w:t>refiere a los medios utilizados y relacionados con el proceso en específico, adoptando la naturaleza de formar parte de la evidencia del mismo.</w:t>
      </w:r>
    </w:p>
    <w:p w14:paraId="29226A9E" w14:textId="688F498A" w:rsidR="008376EF" w:rsidRPr="00B149C0" w:rsidRDefault="00D35D20" w:rsidP="002548AD">
      <w:pPr>
        <w:spacing w:line="264" w:lineRule="auto"/>
        <w:jc w:val="both"/>
        <w:rPr>
          <w:rFonts w:ascii="Arial" w:hAnsi="Arial" w:cs="Arial"/>
        </w:rPr>
      </w:pPr>
      <w:r w:rsidRPr="00B149C0">
        <w:rPr>
          <w:rFonts w:ascii="Arial" w:hAnsi="Arial" w:cs="Arial"/>
          <w:b/>
          <w:bCs/>
          <w:caps/>
          <w:shd w:val="clear" w:color="auto" w:fill="FFFFFF"/>
        </w:rPr>
        <w:t>Anexos</w:t>
      </w:r>
      <w:r w:rsidRPr="00B149C0">
        <w:rPr>
          <w:rFonts w:ascii="Arial" w:hAnsi="Arial" w:cs="Arial"/>
          <w:b/>
          <w:bCs/>
          <w:shd w:val="clear" w:color="auto" w:fill="FFFFFF"/>
        </w:rPr>
        <w:t>:</w:t>
      </w:r>
      <w:r w:rsidRPr="00B149C0">
        <w:rPr>
          <w:rFonts w:ascii="Arial" w:hAnsi="Arial" w:cs="Arial"/>
          <w:shd w:val="clear" w:color="auto" w:fill="FFFFFF"/>
        </w:rPr>
        <w:t xml:space="preserve"> Documentos que sustentan el proceso, tales como: base legal, formularios, comunicacione</w:t>
      </w:r>
      <w:r w:rsidR="00975660" w:rsidRPr="00B149C0">
        <w:rPr>
          <w:rFonts w:ascii="Arial" w:hAnsi="Arial" w:cs="Arial"/>
          <w:shd w:val="clear" w:color="auto" w:fill="FFFFFF"/>
        </w:rPr>
        <w:t xml:space="preserve">s, </w:t>
      </w:r>
      <w:r w:rsidRPr="00B149C0">
        <w:rPr>
          <w:rFonts w:ascii="Arial" w:hAnsi="Arial" w:cs="Arial"/>
          <w:shd w:val="clear" w:color="auto" w:fill="FFFFFF"/>
        </w:rPr>
        <w:t>etc.</w:t>
      </w:r>
      <w:r w:rsidRPr="00B149C0">
        <w:rPr>
          <w:rFonts w:ascii="Arial" w:hAnsi="Arial" w:cs="Arial"/>
          <w:shd w:val="clear" w:color="auto" w:fill="FFFFFF"/>
        </w:rPr>
        <w:cr/>
      </w:r>
    </w:p>
    <w:p w14:paraId="01E82208" w14:textId="03927C2A" w:rsidR="00390D09" w:rsidRPr="00B149C0" w:rsidRDefault="00390D09" w:rsidP="002548AD">
      <w:pPr>
        <w:pStyle w:val="Prrafodelista"/>
        <w:numPr>
          <w:ilvl w:val="0"/>
          <w:numId w:val="22"/>
        </w:numPr>
        <w:spacing w:line="264" w:lineRule="auto"/>
        <w:jc w:val="both"/>
        <w:rPr>
          <w:rFonts w:ascii="Arial" w:hAnsi="Arial" w:cs="Arial"/>
          <w:b/>
        </w:rPr>
      </w:pPr>
      <w:r w:rsidRPr="00B149C0">
        <w:rPr>
          <w:rFonts w:ascii="Arial" w:hAnsi="Arial" w:cs="Arial"/>
          <w:b/>
        </w:rPr>
        <w:t xml:space="preserve">DESARROLLO </w:t>
      </w:r>
    </w:p>
    <w:p w14:paraId="12A830A1" w14:textId="77777777" w:rsidR="003703AF" w:rsidRPr="00B149C0" w:rsidRDefault="003703AF" w:rsidP="002548AD">
      <w:pPr>
        <w:spacing w:line="264" w:lineRule="auto"/>
        <w:ind w:left="283"/>
        <w:jc w:val="both"/>
        <w:rPr>
          <w:rFonts w:ascii="Arial" w:hAnsi="Arial" w:cs="Arial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46"/>
        <w:gridCol w:w="4507"/>
        <w:gridCol w:w="1843"/>
        <w:gridCol w:w="1418"/>
      </w:tblGrid>
      <w:tr w:rsidR="001C14BA" w:rsidRPr="00B149C0" w14:paraId="44BF387B" w14:textId="77777777" w:rsidTr="002548AD">
        <w:trPr>
          <w:cantSplit/>
          <w:trHeight w:val="408"/>
          <w:tblHeader/>
          <w:jc w:val="center"/>
        </w:trPr>
        <w:tc>
          <w:tcPr>
            <w:tcW w:w="568" w:type="dxa"/>
            <w:shd w:val="clear" w:color="auto" w:fill="auto"/>
          </w:tcPr>
          <w:p w14:paraId="595E5007" w14:textId="77777777" w:rsidR="001C14BA" w:rsidRPr="00B149C0" w:rsidRDefault="001C14BA" w:rsidP="00CD7E6B">
            <w:pPr>
              <w:jc w:val="center"/>
              <w:rPr>
                <w:rFonts w:ascii="Arial" w:hAnsi="Arial" w:cs="Arial"/>
                <w:b/>
              </w:rPr>
            </w:pPr>
            <w:r w:rsidRPr="00B149C0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1446" w:type="dxa"/>
            <w:shd w:val="clear" w:color="auto" w:fill="auto"/>
          </w:tcPr>
          <w:p w14:paraId="1230F795" w14:textId="77777777" w:rsidR="001C14BA" w:rsidRPr="00B149C0" w:rsidRDefault="000221E8" w:rsidP="004B5E52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B149C0">
              <w:rPr>
                <w:rFonts w:ascii="Arial" w:hAnsi="Arial" w:cs="Arial"/>
                <w:b/>
              </w:rPr>
              <w:t>Actividad</w:t>
            </w:r>
          </w:p>
        </w:tc>
        <w:tc>
          <w:tcPr>
            <w:tcW w:w="4507" w:type="dxa"/>
            <w:shd w:val="clear" w:color="auto" w:fill="auto"/>
            <w:vAlign w:val="center"/>
          </w:tcPr>
          <w:p w14:paraId="7B96DD33" w14:textId="77777777" w:rsidR="001C14BA" w:rsidRPr="00B149C0" w:rsidRDefault="000221E8" w:rsidP="00C96230">
            <w:pPr>
              <w:spacing w:line="360" w:lineRule="auto"/>
              <w:rPr>
                <w:rFonts w:ascii="Arial" w:hAnsi="Arial" w:cs="Arial"/>
                <w:b/>
              </w:rPr>
            </w:pPr>
            <w:r w:rsidRPr="00B149C0">
              <w:rPr>
                <w:rFonts w:ascii="Arial" w:hAnsi="Arial" w:cs="Arial"/>
                <w:b/>
              </w:rPr>
              <w:t>Metodología</w:t>
            </w:r>
          </w:p>
        </w:tc>
        <w:tc>
          <w:tcPr>
            <w:tcW w:w="1843" w:type="dxa"/>
            <w:shd w:val="clear" w:color="auto" w:fill="auto"/>
          </w:tcPr>
          <w:p w14:paraId="65B0F811" w14:textId="77777777" w:rsidR="001C14BA" w:rsidRPr="00B149C0" w:rsidRDefault="000221E8" w:rsidP="004B5E52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B149C0">
              <w:rPr>
                <w:rFonts w:ascii="Arial" w:hAnsi="Arial" w:cs="Arial"/>
                <w:b/>
              </w:rPr>
              <w:t>Responsable</w:t>
            </w:r>
          </w:p>
        </w:tc>
        <w:tc>
          <w:tcPr>
            <w:tcW w:w="1418" w:type="dxa"/>
            <w:shd w:val="clear" w:color="auto" w:fill="auto"/>
          </w:tcPr>
          <w:p w14:paraId="51299ED5" w14:textId="77777777" w:rsidR="001C14BA" w:rsidRPr="00B149C0" w:rsidRDefault="000221E8" w:rsidP="000221E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B149C0">
              <w:rPr>
                <w:rFonts w:ascii="Arial" w:hAnsi="Arial" w:cs="Arial"/>
                <w:b/>
              </w:rPr>
              <w:t>Registro</w:t>
            </w:r>
          </w:p>
        </w:tc>
      </w:tr>
      <w:tr w:rsidR="001C14BA" w:rsidRPr="00B149C0" w14:paraId="65CDBDEC" w14:textId="77777777" w:rsidTr="002548AD">
        <w:trPr>
          <w:trHeight w:val="146"/>
          <w:jc w:val="center"/>
        </w:trPr>
        <w:tc>
          <w:tcPr>
            <w:tcW w:w="568" w:type="dxa"/>
            <w:shd w:val="clear" w:color="auto" w:fill="auto"/>
          </w:tcPr>
          <w:p w14:paraId="0E9847BD" w14:textId="77777777" w:rsidR="001C14BA" w:rsidRPr="00B149C0" w:rsidRDefault="001C14BA" w:rsidP="00CD7E6B">
            <w:pPr>
              <w:jc w:val="center"/>
              <w:rPr>
                <w:rFonts w:ascii="Arial" w:hAnsi="Arial" w:cs="Arial"/>
                <w:b/>
              </w:rPr>
            </w:pPr>
            <w:r w:rsidRPr="00B149C0">
              <w:rPr>
                <w:rFonts w:ascii="Arial" w:hAnsi="Arial" w:cs="Arial"/>
                <w:b/>
              </w:rPr>
              <w:t>1</w:t>
            </w:r>
            <w:r w:rsidR="004B5E52" w:rsidRPr="00B149C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446" w:type="dxa"/>
            <w:shd w:val="clear" w:color="auto" w:fill="auto"/>
          </w:tcPr>
          <w:p w14:paraId="69A53C75" w14:textId="0A1AF2EC" w:rsidR="001C14BA" w:rsidRPr="00B149C0" w:rsidRDefault="00630B5B" w:rsidP="00ED6CB2">
            <w:pPr>
              <w:jc w:val="center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 xml:space="preserve">Determinar el motivo </w:t>
            </w:r>
          </w:p>
        </w:tc>
        <w:tc>
          <w:tcPr>
            <w:tcW w:w="4507" w:type="dxa"/>
            <w:shd w:val="clear" w:color="auto" w:fill="auto"/>
            <w:vAlign w:val="center"/>
          </w:tcPr>
          <w:p w14:paraId="34530AD1" w14:textId="2884E3F8" w:rsidR="00E34D63" w:rsidRPr="00B149C0" w:rsidRDefault="003625AC" w:rsidP="0097566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>Identificar la necesidad, oportunidad o conveniencia de expedir un acto administrativo para decidir sobre una situación particular y concreta.</w:t>
            </w:r>
          </w:p>
          <w:p w14:paraId="0D2A752B" w14:textId="77777777" w:rsidR="00A07F65" w:rsidRPr="00B149C0" w:rsidRDefault="00A07F65" w:rsidP="0097566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436EDD81" w14:textId="30DD9E75" w:rsidR="00E305C9" w:rsidRPr="00B149C0" w:rsidRDefault="00E305C9" w:rsidP="0097566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>Recopila</w:t>
            </w:r>
            <w:r w:rsidR="00975660" w:rsidRPr="00B149C0">
              <w:rPr>
                <w:rFonts w:ascii="Arial" w:hAnsi="Arial" w:cs="Arial"/>
              </w:rPr>
              <w:t>r</w:t>
            </w:r>
            <w:r w:rsidRPr="00B149C0">
              <w:rPr>
                <w:rFonts w:ascii="Arial" w:hAnsi="Arial" w:cs="Arial"/>
              </w:rPr>
              <w:t xml:space="preserve"> la normatividad y antecedentes de la situación particular y concreta </w:t>
            </w:r>
            <w:r w:rsidR="00975660" w:rsidRPr="00B149C0">
              <w:rPr>
                <w:rFonts w:ascii="Arial" w:hAnsi="Arial" w:cs="Arial"/>
              </w:rPr>
              <w:t>lo que se va a</w:t>
            </w:r>
            <w:r w:rsidRPr="00B149C0">
              <w:rPr>
                <w:rFonts w:ascii="Arial" w:hAnsi="Arial" w:cs="Arial"/>
              </w:rPr>
              <w:t xml:space="preserve"> decidir.</w:t>
            </w:r>
          </w:p>
          <w:p w14:paraId="4114ABF2" w14:textId="77777777" w:rsidR="00A07F65" w:rsidRPr="00B149C0" w:rsidRDefault="00A07F65" w:rsidP="0097566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030D5622" w14:textId="5E66E5D3" w:rsidR="003625AC" w:rsidRPr="00B149C0" w:rsidRDefault="0086042A" w:rsidP="0097566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>Determinar</w:t>
            </w:r>
            <w:r w:rsidR="00E305C9" w:rsidRPr="00B149C0">
              <w:rPr>
                <w:rFonts w:ascii="Arial" w:hAnsi="Arial" w:cs="Arial"/>
              </w:rPr>
              <w:t xml:space="preserve"> el formato establecido </w:t>
            </w:r>
            <w:r w:rsidR="00121FCF" w:rsidRPr="00B149C0">
              <w:rPr>
                <w:rFonts w:ascii="Arial" w:hAnsi="Arial" w:cs="Arial"/>
              </w:rPr>
              <w:t xml:space="preserve">por la </w:t>
            </w:r>
            <w:r w:rsidR="008376EF" w:rsidRPr="00B149C0">
              <w:rPr>
                <w:rFonts w:ascii="Arial" w:hAnsi="Arial" w:cs="Arial"/>
                <w:b/>
                <w:bCs/>
              </w:rPr>
              <w:t>CONTRALORÍA MUNICIPAL DE GIRÓN</w:t>
            </w:r>
            <w:r w:rsidR="00BB5DFB" w:rsidRPr="00B149C0">
              <w:rPr>
                <w:rFonts w:ascii="Arial" w:hAnsi="Arial" w:cs="Arial"/>
              </w:rPr>
              <w:t>.</w:t>
            </w:r>
            <w:r w:rsidR="00121FCF" w:rsidRPr="00B149C0">
              <w:rPr>
                <w:rFonts w:ascii="Arial" w:hAnsi="Arial" w:cs="Arial"/>
              </w:rPr>
              <w:t xml:space="preserve"> </w:t>
            </w:r>
            <w:r w:rsidR="00BB5DFB" w:rsidRPr="00B149C0">
              <w:rPr>
                <w:rFonts w:ascii="Arial" w:hAnsi="Arial" w:cs="Arial"/>
              </w:rPr>
              <w:t>E</w:t>
            </w:r>
            <w:r w:rsidR="00121FCF" w:rsidRPr="00B149C0">
              <w:rPr>
                <w:rFonts w:ascii="Arial" w:hAnsi="Arial" w:cs="Arial"/>
              </w:rPr>
              <w:t xml:space="preserve">n caso de existir un procedimiento especial que regula el tema en específico, deberá ajustarse a los parámetros </w:t>
            </w:r>
            <w:r w:rsidR="008376EF" w:rsidRPr="00B149C0">
              <w:rPr>
                <w:rFonts w:ascii="Arial" w:hAnsi="Arial" w:cs="Arial"/>
              </w:rPr>
              <w:t xml:space="preserve">legales y técnicos </w:t>
            </w:r>
            <w:r w:rsidR="00121FCF" w:rsidRPr="00B149C0">
              <w:rPr>
                <w:rFonts w:ascii="Arial" w:hAnsi="Arial" w:cs="Arial"/>
              </w:rPr>
              <w:t>de este.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1A8BE9" w14:textId="791920C0" w:rsidR="00DC7E33" w:rsidRPr="00B149C0" w:rsidRDefault="008376EF" w:rsidP="00D3069F">
            <w:pPr>
              <w:ind w:left="45"/>
              <w:jc w:val="center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>Oficina Jurídica y de Procesos</w:t>
            </w:r>
            <w:r w:rsidR="008F736E" w:rsidRPr="00B149C0">
              <w:rPr>
                <w:rFonts w:ascii="Arial" w:hAnsi="Arial" w:cs="Arial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5B7655FD" w14:textId="75DA60F4" w:rsidR="00886FC1" w:rsidRPr="00B149C0" w:rsidRDefault="00886FC1" w:rsidP="00BD31AB">
            <w:pPr>
              <w:jc w:val="both"/>
              <w:rPr>
                <w:rFonts w:ascii="Arial" w:hAnsi="Arial" w:cs="Arial"/>
              </w:rPr>
            </w:pPr>
          </w:p>
        </w:tc>
      </w:tr>
      <w:tr w:rsidR="001C14BA" w:rsidRPr="00B149C0" w14:paraId="4AEE8D2F" w14:textId="77777777" w:rsidTr="002548AD">
        <w:trPr>
          <w:trHeight w:val="146"/>
          <w:jc w:val="center"/>
        </w:trPr>
        <w:tc>
          <w:tcPr>
            <w:tcW w:w="568" w:type="dxa"/>
            <w:shd w:val="clear" w:color="auto" w:fill="auto"/>
          </w:tcPr>
          <w:p w14:paraId="259BBB6F" w14:textId="77777777" w:rsidR="001C14BA" w:rsidRPr="00B149C0" w:rsidRDefault="001C14BA" w:rsidP="00CD7E6B">
            <w:pPr>
              <w:jc w:val="center"/>
              <w:rPr>
                <w:rFonts w:ascii="Arial" w:hAnsi="Arial" w:cs="Arial"/>
                <w:b/>
              </w:rPr>
            </w:pPr>
            <w:r w:rsidRPr="00B149C0">
              <w:rPr>
                <w:rFonts w:ascii="Arial" w:hAnsi="Arial" w:cs="Arial"/>
                <w:b/>
              </w:rPr>
              <w:t>2</w:t>
            </w:r>
            <w:r w:rsidR="004B5E52" w:rsidRPr="00B149C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2724B51" w14:textId="5B337B0A" w:rsidR="00533AEA" w:rsidRPr="00B149C0" w:rsidRDefault="00630B5B" w:rsidP="008376EF">
            <w:pPr>
              <w:jc w:val="center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>Analizar consideraciones</w:t>
            </w:r>
            <w:r w:rsidR="008376EF" w:rsidRPr="00B149C0">
              <w:rPr>
                <w:rFonts w:ascii="Arial" w:hAnsi="Arial" w:cs="Arial"/>
              </w:rPr>
              <w:t>.</w:t>
            </w:r>
          </w:p>
        </w:tc>
        <w:tc>
          <w:tcPr>
            <w:tcW w:w="4507" w:type="dxa"/>
            <w:shd w:val="clear" w:color="auto" w:fill="auto"/>
            <w:vAlign w:val="center"/>
          </w:tcPr>
          <w:p w14:paraId="3E1BA668" w14:textId="7B00BF6D" w:rsidR="0086042A" w:rsidRPr="00B149C0" w:rsidRDefault="0086042A" w:rsidP="00121FC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>Coloca</w:t>
            </w:r>
            <w:r w:rsidR="00BB5DFB" w:rsidRPr="00B149C0">
              <w:rPr>
                <w:rFonts w:ascii="Arial" w:hAnsi="Arial" w:cs="Arial"/>
              </w:rPr>
              <w:t>r</w:t>
            </w:r>
            <w:r w:rsidRPr="00B149C0">
              <w:rPr>
                <w:rFonts w:ascii="Arial" w:hAnsi="Arial" w:cs="Arial"/>
              </w:rPr>
              <w:t xml:space="preserve"> en </w:t>
            </w:r>
            <w:r w:rsidR="00BB5DFB" w:rsidRPr="00B149C0">
              <w:rPr>
                <w:rFonts w:ascii="Arial" w:hAnsi="Arial" w:cs="Arial"/>
              </w:rPr>
              <w:t>el acto administrativo</w:t>
            </w:r>
            <w:r w:rsidRPr="00B149C0">
              <w:rPr>
                <w:rFonts w:ascii="Arial" w:hAnsi="Arial" w:cs="Arial"/>
              </w:rPr>
              <w:t xml:space="preserve">, el </w:t>
            </w:r>
            <w:r w:rsidR="00BB5DFB" w:rsidRPr="00B149C0">
              <w:rPr>
                <w:rFonts w:ascii="Arial" w:hAnsi="Arial" w:cs="Arial"/>
              </w:rPr>
              <w:t xml:space="preserve">título, </w:t>
            </w:r>
            <w:r w:rsidRPr="00B149C0">
              <w:rPr>
                <w:rFonts w:ascii="Arial" w:hAnsi="Arial" w:cs="Arial"/>
              </w:rPr>
              <w:t>número y fecha</w:t>
            </w:r>
            <w:r w:rsidR="00BB5DFB" w:rsidRPr="00B149C0">
              <w:rPr>
                <w:rFonts w:ascii="Arial" w:hAnsi="Arial" w:cs="Arial"/>
              </w:rPr>
              <w:t>. Proceder a su registro</w:t>
            </w:r>
            <w:r w:rsidRPr="00B149C0">
              <w:rPr>
                <w:rFonts w:ascii="Arial" w:hAnsi="Arial" w:cs="Arial"/>
              </w:rPr>
              <w:t xml:space="preserve"> en el </w:t>
            </w:r>
            <w:r w:rsidR="00BB5DFB" w:rsidRPr="00B149C0">
              <w:rPr>
                <w:rFonts w:ascii="Arial" w:hAnsi="Arial" w:cs="Arial"/>
              </w:rPr>
              <w:t xml:space="preserve">documento que contiene el </w:t>
            </w:r>
            <w:r w:rsidRPr="00B149C0">
              <w:rPr>
                <w:rFonts w:ascii="Arial" w:hAnsi="Arial" w:cs="Arial"/>
              </w:rPr>
              <w:t>consecutivo de resoluciones.</w:t>
            </w:r>
          </w:p>
          <w:p w14:paraId="33B7D420" w14:textId="73217F1F" w:rsidR="0086042A" w:rsidRPr="00B149C0" w:rsidRDefault="0086042A" w:rsidP="00121FC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6716C46A" w14:textId="34B516D3" w:rsidR="00157151" w:rsidRPr="00B149C0" w:rsidRDefault="00157151" w:rsidP="00121FC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 xml:space="preserve">El </w:t>
            </w:r>
            <w:r w:rsidR="00A07F65" w:rsidRPr="00B149C0">
              <w:rPr>
                <w:rFonts w:ascii="Arial" w:hAnsi="Arial" w:cs="Arial"/>
              </w:rPr>
              <w:t>número</w:t>
            </w:r>
            <w:r w:rsidRPr="00B149C0">
              <w:rPr>
                <w:rFonts w:ascii="Arial" w:hAnsi="Arial" w:cs="Arial"/>
              </w:rPr>
              <w:t xml:space="preserve"> </w:t>
            </w:r>
            <w:r w:rsidR="00A07F65" w:rsidRPr="00B149C0">
              <w:rPr>
                <w:rFonts w:ascii="Arial" w:hAnsi="Arial" w:cs="Arial"/>
              </w:rPr>
              <w:t xml:space="preserve">y fecha </w:t>
            </w:r>
            <w:r w:rsidRPr="00B149C0">
              <w:rPr>
                <w:rFonts w:ascii="Arial" w:hAnsi="Arial" w:cs="Arial"/>
              </w:rPr>
              <w:t>de</w:t>
            </w:r>
            <w:r w:rsidR="00A07F65" w:rsidRPr="00B149C0">
              <w:rPr>
                <w:rFonts w:ascii="Arial" w:hAnsi="Arial" w:cs="Arial"/>
              </w:rPr>
              <w:t xml:space="preserve"> la</w:t>
            </w:r>
            <w:r w:rsidRPr="00B149C0">
              <w:rPr>
                <w:rFonts w:ascii="Arial" w:hAnsi="Arial" w:cs="Arial"/>
              </w:rPr>
              <w:t xml:space="preserve"> Resolución </w:t>
            </w:r>
            <w:r w:rsidR="00A07F65" w:rsidRPr="00B149C0">
              <w:rPr>
                <w:rFonts w:ascii="Arial" w:hAnsi="Arial" w:cs="Arial"/>
              </w:rPr>
              <w:t>se asigna por la oficina competente y debe ser consultado cada vez que se inicie la proyección de un Acto Administrativo.</w:t>
            </w:r>
          </w:p>
          <w:p w14:paraId="39A95715" w14:textId="77777777" w:rsidR="00157151" w:rsidRPr="00B149C0" w:rsidRDefault="00157151" w:rsidP="00121FC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756DAB2C" w14:textId="77777777" w:rsidR="006012E5" w:rsidRPr="00B149C0" w:rsidRDefault="00630B5B" w:rsidP="00121FC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 xml:space="preserve">Analizar </w:t>
            </w:r>
            <w:r w:rsidR="00121FCF" w:rsidRPr="00B149C0">
              <w:rPr>
                <w:rFonts w:ascii="Arial" w:hAnsi="Arial" w:cs="Arial"/>
              </w:rPr>
              <w:t xml:space="preserve">los </w:t>
            </w:r>
            <w:r w:rsidRPr="00B149C0">
              <w:rPr>
                <w:rFonts w:ascii="Arial" w:hAnsi="Arial" w:cs="Arial"/>
              </w:rPr>
              <w:t>considerandos</w:t>
            </w:r>
            <w:r w:rsidR="00BB5DFB" w:rsidRPr="00B149C0">
              <w:rPr>
                <w:rFonts w:ascii="Arial" w:hAnsi="Arial" w:cs="Arial"/>
              </w:rPr>
              <w:t>, pues son</w:t>
            </w:r>
            <w:r w:rsidR="00121FCF" w:rsidRPr="00B149C0">
              <w:rPr>
                <w:rFonts w:ascii="Arial" w:hAnsi="Arial" w:cs="Arial"/>
              </w:rPr>
              <w:t xml:space="preserve"> la</w:t>
            </w:r>
            <w:r w:rsidRPr="00B149C0">
              <w:rPr>
                <w:rFonts w:ascii="Arial" w:hAnsi="Arial" w:cs="Arial"/>
              </w:rPr>
              <w:t xml:space="preserve"> justificación de la decisión a tomar. </w:t>
            </w:r>
            <w:r w:rsidR="008376EF" w:rsidRPr="00B149C0">
              <w:rPr>
                <w:rFonts w:ascii="Arial" w:hAnsi="Arial" w:cs="Arial"/>
              </w:rPr>
              <w:t>Desarrollar desde el punto de vista</w:t>
            </w:r>
            <w:r w:rsidRPr="00B149C0">
              <w:rPr>
                <w:rFonts w:ascii="Arial" w:hAnsi="Arial" w:cs="Arial"/>
              </w:rPr>
              <w:t xml:space="preserve"> jurídic</w:t>
            </w:r>
            <w:r w:rsidR="008376EF" w:rsidRPr="00B149C0">
              <w:rPr>
                <w:rFonts w:ascii="Arial" w:hAnsi="Arial" w:cs="Arial"/>
              </w:rPr>
              <w:t>o</w:t>
            </w:r>
            <w:r w:rsidR="0086042A" w:rsidRPr="00B149C0">
              <w:rPr>
                <w:rFonts w:ascii="Arial" w:hAnsi="Arial" w:cs="Arial"/>
              </w:rPr>
              <w:t xml:space="preserve"> y factico</w:t>
            </w:r>
            <w:r w:rsidRPr="00B149C0">
              <w:rPr>
                <w:rFonts w:ascii="Arial" w:hAnsi="Arial" w:cs="Arial"/>
              </w:rPr>
              <w:t xml:space="preserve"> las </w:t>
            </w:r>
            <w:r w:rsidRPr="00B149C0">
              <w:rPr>
                <w:rFonts w:ascii="Arial" w:hAnsi="Arial" w:cs="Arial"/>
              </w:rPr>
              <w:lastRenderedPageBreak/>
              <w:t xml:space="preserve">consideraciones necesarias para justificar la </w:t>
            </w:r>
            <w:r w:rsidR="008376EF" w:rsidRPr="00B149C0">
              <w:rPr>
                <w:rFonts w:ascii="Arial" w:hAnsi="Arial" w:cs="Arial"/>
              </w:rPr>
              <w:t>parte resolutiva</w:t>
            </w:r>
            <w:r w:rsidR="00675157" w:rsidRPr="00B149C0">
              <w:rPr>
                <w:rFonts w:ascii="Arial" w:hAnsi="Arial" w:cs="Arial"/>
              </w:rPr>
              <w:t>.</w:t>
            </w:r>
          </w:p>
          <w:p w14:paraId="157EE7D5" w14:textId="77777777" w:rsidR="005E4660" w:rsidRPr="00B149C0" w:rsidRDefault="005E4660" w:rsidP="00121FC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780EFD3E" w14:textId="63D611F9" w:rsidR="00A07F65" w:rsidRPr="00B149C0" w:rsidRDefault="005E4660" w:rsidP="00121FC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>Elaborar la parte resolutiva del acto administrativo, para esto, se debe tener en cuenta que su contenido debe guardar coherencia con la parte considerativa.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C2EFCD" w14:textId="6BBAD20D" w:rsidR="000C1A2F" w:rsidRPr="00B149C0" w:rsidRDefault="004E6091" w:rsidP="00DC7E33">
            <w:pPr>
              <w:jc w:val="center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lastRenderedPageBreak/>
              <w:t>Oficina jurídica y de Procesos</w:t>
            </w:r>
            <w:r w:rsidR="008F736E" w:rsidRPr="00B149C0">
              <w:rPr>
                <w:rFonts w:ascii="Arial" w:hAnsi="Arial" w:cs="Arial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0F765D86" w14:textId="36246FB6" w:rsidR="00CF721A" w:rsidRPr="00B149C0" w:rsidRDefault="00CF721A" w:rsidP="00BD31AB">
            <w:pPr>
              <w:jc w:val="both"/>
              <w:rPr>
                <w:rFonts w:ascii="Arial" w:hAnsi="Arial" w:cs="Arial"/>
              </w:rPr>
            </w:pPr>
          </w:p>
        </w:tc>
      </w:tr>
      <w:tr w:rsidR="001C14BA" w:rsidRPr="00B149C0" w14:paraId="0D3C7BA8" w14:textId="77777777" w:rsidTr="002548AD">
        <w:trPr>
          <w:trHeight w:val="146"/>
          <w:jc w:val="center"/>
        </w:trPr>
        <w:tc>
          <w:tcPr>
            <w:tcW w:w="568" w:type="dxa"/>
            <w:shd w:val="clear" w:color="auto" w:fill="auto"/>
          </w:tcPr>
          <w:p w14:paraId="633351CC" w14:textId="77777777" w:rsidR="001C14BA" w:rsidRPr="00B149C0" w:rsidRDefault="001C14BA" w:rsidP="00767A12">
            <w:pPr>
              <w:jc w:val="center"/>
              <w:rPr>
                <w:rFonts w:ascii="Arial" w:hAnsi="Arial" w:cs="Arial"/>
                <w:b/>
              </w:rPr>
            </w:pPr>
            <w:r w:rsidRPr="00B149C0">
              <w:rPr>
                <w:rFonts w:ascii="Arial" w:hAnsi="Arial" w:cs="Arial"/>
                <w:b/>
              </w:rPr>
              <w:t>3</w:t>
            </w:r>
            <w:r w:rsidR="004B5E52" w:rsidRPr="00B149C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2D5DCFF" w14:textId="336292C5" w:rsidR="001C14BA" w:rsidRPr="00B149C0" w:rsidRDefault="00F564C6" w:rsidP="008F736E">
            <w:pPr>
              <w:jc w:val="center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>Resolver,</w:t>
            </w:r>
            <w:r w:rsidR="00630B5B" w:rsidRPr="00B149C0">
              <w:rPr>
                <w:rFonts w:ascii="Arial" w:hAnsi="Arial" w:cs="Arial"/>
              </w:rPr>
              <w:t xml:space="preserve"> decidir y firmar</w:t>
            </w:r>
          </w:p>
        </w:tc>
        <w:tc>
          <w:tcPr>
            <w:tcW w:w="4507" w:type="dxa"/>
            <w:shd w:val="clear" w:color="auto" w:fill="auto"/>
            <w:vAlign w:val="center"/>
          </w:tcPr>
          <w:p w14:paraId="5AD4AF35" w14:textId="368AB0C0" w:rsidR="00630B5B" w:rsidRPr="00B149C0" w:rsidRDefault="00C96230" w:rsidP="008F736E">
            <w:pPr>
              <w:jc w:val="both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>Revisa</w:t>
            </w:r>
            <w:r w:rsidR="00A07F65" w:rsidRPr="00B149C0">
              <w:rPr>
                <w:rFonts w:ascii="Arial" w:hAnsi="Arial" w:cs="Arial"/>
              </w:rPr>
              <w:t>r el acto administrativo en su totalidad, realizando</w:t>
            </w:r>
            <w:r w:rsidRPr="00B149C0">
              <w:rPr>
                <w:rFonts w:ascii="Arial" w:hAnsi="Arial" w:cs="Arial"/>
              </w:rPr>
              <w:t xml:space="preserve"> ajustes de ser necesario, hasta quedar a conformidad.</w:t>
            </w:r>
          </w:p>
          <w:p w14:paraId="01AB8EFE" w14:textId="2D996690" w:rsidR="00A07F65" w:rsidRPr="00B149C0" w:rsidRDefault="00A07F65" w:rsidP="008F736E">
            <w:pPr>
              <w:jc w:val="both"/>
              <w:rPr>
                <w:rFonts w:ascii="Arial" w:hAnsi="Arial" w:cs="Arial"/>
              </w:rPr>
            </w:pPr>
          </w:p>
          <w:p w14:paraId="7100764F" w14:textId="040105B0" w:rsidR="00A07F65" w:rsidRPr="00B149C0" w:rsidRDefault="00A07F65" w:rsidP="008F736E">
            <w:pPr>
              <w:jc w:val="both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>Una vez se encuentra conformidad con el documento, este debe ser visado por los responsables de su proyección y revisión, para ser puesto a disposición del Contralor(a) municipal para la suscripción.</w:t>
            </w:r>
          </w:p>
          <w:p w14:paraId="3643E28A" w14:textId="77777777" w:rsidR="00A07F65" w:rsidRPr="00B149C0" w:rsidRDefault="00A07F65" w:rsidP="008F736E">
            <w:pPr>
              <w:jc w:val="both"/>
              <w:rPr>
                <w:rFonts w:ascii="Arial" w:hAnsi="Arial" w:cs="Arial"/>
              </w:rPr>
            </w:pPr>
          </w:p>
          <w:p w14:paraId="218BECF8" w14:textId="6EFC33B1" w:rsidR="00C96230" w:rsidRPr="00B149C0" w:rsidRDefault="00A07F65" w:rsidP="008F736E">
            <w:pPr>
              <w:jc w:val="both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>La facultad de suscribir actos administrativos radica exclusivamente en el Contralor(a) Municipal, pero esto puede ser</w:t>
            </w:r>
            <w:r w:rsidR="00C96230" w:rsidRPr="00B149C0">
              <w:rPr>
                <w:rFonts w:ascii="Arial" w:hAnsi="Arial" w:cs="Arial"/>
              </w:rPr>
              <w:t xml:space="preserve"> delegado por el representante legal, en caso </w:t>
            </w:r>
            <w:r w:rsidRPr="00B149C0">
              <w:rPr>
                <w:rFonts w:ascii="Arial" w:hAnsi="Arial" w:cs="Arial"/>
              </w:rPr>
              <w:t>tal</w:t>
            </w:r>
            <w:r w:rsidR="00C96230" w:rsidRPr="00B149C0">
              <w:rPr>
                <w:rFonts w:ascii="Arial" w:hAnsi="Arial" w:cs="Arial"/>
              </w:rPr>
              <w:t xml:space="preserve">, </w:t>
            </w:r>
            <w:r w:rsidRPr="00B149C0">
              <w:rPr>
                <w:rFonts w:ascii="Arial" w:hAnsi="Arial" w:cs="Arial"/>
              </w:rPr>
              <w:t xml:space="preserve">al momento de suscribirse se </w:t>
            </w:r>
            <w:r w:rsidR="00C96230" w:rsidRPr="00B149C0">
              <w:rPr>
                <w:rFonts w:ascii="Arial" w:hAnsi="Arial" w:cs="Arial"/>
              </w:rPr>
              <w:t xml:space="preserve">debe indicar si </w:t>
            </w:r>
            <w:r w:rsidR="008F736E" w:rsidRPr="00B149C0">
              <w:rPr>
                <w:rFonts w:ascii="Arial" w:hAnsi="Arial" w:cs="Arial"/>
              </w:rPr>
              <w:t>existe el encargo</w:t>
            </w:r>
            <w:r w:rsidR="00C96230" w:rsidRPr="00B149C0">
              <w:rPr>
                <w:rFonts w:ascii="Arial" w:hAnsi="Arial" w:cs="Arial"/>
              </w:rPr>
              <w:t xml:space="preserve"> y citar la resolución de la designación.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911787" w14:textId="77777777" w:rsidR="001C14BA" w:rsidRDefault="00A07F65" w:rsidP="00AF79A1">
            <w:pPr>
              <w:jc w:val="center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>Oficina Jurídica y de Procesos</w:t>
            </w:r>
            <w:r w:rsidR="008F736E" w:rsidRPr="00B149C0">
              <w:rPr>
                <w:rFonts w:ascii="Arial" w:hAnsi="Arial" w:cs="Arial"/>
              </w:rPr>
              <w:t>.</w:t>
            </w:r>
          </w:p>
          <w:p w14:paraId="220BC590" w14:textId="77777777" w:rsidR="00A827F0" w:rsidRDefault="00A827F0" w:rsidP="00AF79A1">
            <w:pPr>
              <w:jc w:val="center"/>
              <w:rPr>
                <w:rFonts w:ascii="Arial" w:hAnsi="Arial" w:cs="Arial"/>
              </w:rPr>
            </w:pPr>
          </w:p>
          <w:p w14:paraId="1C3A3B4C" w14:textId="349672FB" w:rsidR="00A827F0" w:rsidRPr="00B149C0" w:rsidRDefault="00A827F0" w:rsidP="00AF79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Contralor </w:t>
            </w:r>
          </w:p>
        </w:tc>
        <w:tc>
          <w:tcPr>
            <w:tcW w:w="1418" w:type="dxa"/>
            <w:shd w:val="clear" w:color="auto" w:fill="auto"/>
          </w:tcPr>
          <w:p w14:paraId="439A3051" w14:textId="2D4B7FFB" w:rsidR="00DC7E33" w:rsidRPr="00B149C0" w:rsidRDefault="00DC7E33" w:rsidP="005C7D41">
            <w:pPr>
              <w:jc w:val="center"/>
              <w:rPr>
                <w:rFonts w:ascii="Arial" w:hAnsi="Arial" w:cs="Arial"/>
              </w:rPr>
            </w:pPr>
          </w:p>
        </w:tc>
      </w:tr>
      <w:tr w:rsidR="008409CC" w:rsidRPr="00B149C0" w14:paraId="43BF0933" w14:textId="77777777" w:rsidTr="002548AD">
        <w:trPr>
          <w:trHeight w:val="146"/>
          <w:jc w:val="center"/>
        </w:trPr>
        <w:tc>
          <w:tcPr>
            <w:tcW w:w="568" w:type="dxa"/>
            <w:shd w:val="clear" w:color="auto" w:fill="auto"/>
          </w:tcPr>
          <w:p w14:paraId="5ED82F66" w14:textId="534B863C" w:rsidR="008409CC" w:rsidRPr="00B149C0" w:rsidRDefault="008409CC" w:rsidP="00767A12">
            <w:pPr>
              <w:jc w:val="center"/>
              <w:rPr>
                <w:rFonts w:ascii="Arial" w:hAnsi="Arial" w:cs="Arial"/>
                <w:b/>
              </w:rPr>
            </w:pPr>
            <w:r w:rsidRPr="00B149C0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69F4CC0" w14:textId="4B7D8DED" w:rsidR="00886FC1" w:rsidRPr="00B149C0" w:rsidRDefault="00886FC1" w:rsidP="004821A7">
            <w:pPr>
              <w:jc w:val="center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>Publicar o notificar según el caso</w:t>
            </w:r>
          </w:p>
        </w:tc>
        <w:tc>
          <w:tcPr>
            <w:tcW w:w="4507" w:type="dxa"/>
            <w:shd w:val="clear" w:color="auto" w:fill="auto"/>
            <w:vAlign w:val="center"/>
          </w:tcPr>
          <w:p w14:paraId="0F81F25E" w14:textId="59425C9B" w:rsidR="006A3927" w:rsidRPr="00B149C0" w:rsidRDefault="008F736E" w:rsidP="008F736E">
            <w:pPr>
              <w:jc w:val="both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>Una vez suscrita, se debe p</w:t>
            </w:r>
            <w:r w:rsidR="00886FC1" w:rsidRPr="00B149C0">
              <w:rPr>
                <w:rFonts w:ascii="Arial" w:hAnsi="Arial" w:cs="Arial"/>
              </w:rPr>
              <w:t>ublicar o notificar según el caso: si es una decisión de carácter particular se notifica al funcionario, si es una decisión de carácter general se publica en la página</w:t>
            </w:r>
            <w:r w:rsidRPr="00B149C0">
              <w:rPr>
                <w:rFonts w:ascii="Arial" w:hAnsi="Arial" w:cs="Arial"/>
              </w:rPr>
              <w:t xml:space="preserve"> web de la entidad</w:t>
            </w:r>
            <w:r w:rsidR="00C14243" w:rsidRPr="00B149C0">
              <w:rPr>
                <w:rFonts w:ascii="Arial" w:hAnsi="Arial" w:cs="Arial"/>
              </w:rPr>
              <w:t>, deberá estar a disposición del público, a través de medios físicos, remotos o locales de comunicación electrónica.</w:t>
            </w:r>
          </w:p>
          <w:p w14:paraId="36625CAA" w14:textId="77777777" w:rsidR="00C14243" w:rsidRPr="00B149C0" w:rsidRDefault="00C14243" w:rsidP="008F736E">
            <w:pPr>
              <w:jc w:val="both"/>
              <w:rPr>
                <w:rFonts w:ascii="Arial" w:hAnsi="Arial" w:cs="Arial"/>
              </w:rPr>
            </w:pPr>
          </w:p>
          <w:p w14:paraId="48501C6B" w14:textId="7689BD45" w:rsidR="005E4660" w:rsidRPr="00B149C0" w:rsidRDefault="005E4660" w:rsidP="008F736E">
            <w:pPr>
              <w:jc w:val="both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>Conserva un original y lo almacena en el expediente de resoluciones ordinarias. Remite el segundo original al responsable de su gestión, notificación y archivo en el expediente correspondiente.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5F1754" w14:textId="2ABA8E3F" w:rsidR="008409CC" w:rsidRPr="00B149C0" w:rsidRDefault="008409CC" w:rsidP="008409CC">
            <w:pPr>
              <w:jc w:val="center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>Oficina jurídica y de Procesos</w:t>
            </w:r>
            <w:r w:rsidR="004821A7" w:rsidRPr="00B149C0">
              <w:rPr>
                <w:rFonts w:ascii="Arial" w:hAnsi="Arial" w:cs="Arial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0F0EBEEB" w14:textId="77777777" w:rsidR="008409CC" w:rsidRPr="00B149C0" w:rsidRDefault="008409CC" w:rsidP="008409CC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460828B" w14:textId="51EFD5DC" w:rsidR="00203BE9" w:rsidRPr="00B149C0" w:rsidRDefault="00203BE9" w:rsidP="00926514">
      <w:pPr>
        <w:pStyle w:val="Prrafodelista"/>
        <w:tabs>
          <w:tab w:val="left" w:pos="284"/>
        </w:tabs>
        <w:ind w:left="0"/>
        <w:jc w:val="both"/>
        <w:rPr>
          <w:rFonts w:ascii="Arial" w:hAnsi="Arial" w:cs="Arial"/>
          <w:bCs/>
        </w:rPr>
      </w:pPr>
    </w:p>
    <w:p w14:paraId="78EC43FE" w14:textId="0DF03B8D" w:rsidR="004821A7" w:rsidRPr="00B149C0" w:rsidRDefault="004821A7" w:rsidP="00926514">
      <w:pPr>
        <w:pStyle w:val="Prrafodelista"/>
        <w:tabs>
          <w:tab w:val="left" w:pos="284"/>
        </w:tabs>
        <w:ind w:left="0"/>
        <w:jc w:val="both"/>
        <w:rPr>
          <w:rFonts w:ascii="Arial" w:hAnsi="Arial" w:cs="Arial"/>
          <w:bCs/>
        </w:rPr>
      </w:pPr>
    </w:p>
    <w:p w14:paraId="5429413A" w14:textId="4DB81FF7" w:rsidR="00CC4425" w:rsidRPr="00B149C0" w:rsidRDefault="00CC4425" w:rsidP="00926514">
      <w:pPr>
        <w:pStyle w:val="Prrafodelista"/>
        <w:tabs>
          <w:tab w:val="left" w:pos="284"/>
        </w:tabs>
        <w:ind w:left="0"/>
        <w:jc w:val="both"/>
        <w:rPr>
          <w:rFonts w:ascii="Arial" w:hAnsi="Arial" w:cs="Arial"/>
          <w:bCs/>
        </w:rPr>
      </w:pPr>
    </w:p>
    <w:p w14:paraId="2BAF3507" w14:textId="7B920F67" w:rsidR="00CC4425" w:rsidRPr="00B149C0" w:rsidRDefault="00CC4425" w:rsidP="00926514">
      <w:pPr>
        <w:pStyle w:val="Prrafodelista"/>
        <w:tabs>
          <w:tab w:val="left" w:pos="284"/>
        </w:tabs>
        <w:ind w:left="0"/>
        <w:jc w:val="both"/>
        <w:rPr>
          <w:rFonts w:ascii="Arial" w:hAnsi="Arial" w:cs="Arial"/>
          <w:bCs/>
        </w:rPr>
      </w:pPr>
    </w:p>
    <w:p w14:paraId="2D65D5A9" w14:textId="36C275F5" w:rsidR="00CC4425" w:rsidRPr="00B149C0" w:rsidRDefault="00CC4425" w:rsidP="00926514">
      <w:pPr>
        <w:pStyle w:val="Prrafodelista"/>
        <w:tabs>
          <w:tab w:val="left" w:pos="284"/>
        </w:tabs>
        <w:ind w:left="0"/>
        <w:jc w:val="both"/>
        <w:rPr>
          <w:rFonts w:ascii="Arial" w:hAnsi="Arial" w:cs="Arial"/>
          <w:bCs/>
        </w:rPr>
      </w:pPr>
    </w:p>
    <w:p w14:paraId="5D340F5E" w14:textId="313E8169" w:rsidR="00CC4425" w:rsidRPr="00B149C0" w:rsidRDefault="00CC4425" w:rsidP="00926514">
      <w:pPr>
        <w:pStyle w:val="Prrafodelista"/>
        <w:tabs>
          <w:tab w:val="left" w:pos="284"/>
        </w:tabs>
        <w:ind w:left="0"/>
        <w:jc w:val="both"/>
        <w:rPr>
          <w:rFonts w:ascii="Arial" w:hAnsi="Arial" w:cs="Arial"/>
          <w:bCs/>
        </w:rPr>
      </w:pPr>
    </w:p>
    <w:p w14:paraId="45F76113" w14:textId="77777777" w:rsidR="00CC4425" w:rsidRPr="00B149C0" w:rsidRDefault="00CC4425" w:rsidP="00926514">
      <w:pPr>
        <w:pStyle w:val="Prrafodelista"/>
        <w:tabs>
          <w:tab w:val="left" w:pos="284"/>
        </w:tabs>
        <w:ind w:left="0"/>
        <w:jc w:val="both"/>
        <w:rPr>
          <w:rFonts w:ascii="Arial" w:hAnsi="Arial" w:cs="Arial"/>
          <w:bCs/>
        </w:rPr>
      </w:pPr>
    </w:p>
    <w:p w14:paraId="207EF7E4" w14:textId="6A906E26" w:rsidR="00390D09" w:rsidRPr="00B149C0" w:rsidRDefault="00390D09" w:rsidP="004821A7">
      <w:pPr>
        <w:numPr>
          <w:ilvl w:val="0"/>
          <w:numId w:val="22"/>
        </w:numPr>
        <w:spacing w:line="264" w:lineRule="auto"/>
        <w:jc w:val="both"/>
        <w:rPr>
          <w:rFonts w:ascii="Arial" w:hAnsi="Arial" w:cs="Arial"/>
          <w:b/>
          <w:color w:val="000000" w:themeColor="text1"/>
        </w:rPr>
      </w:pPr>
      <w:r w:rsidRPr="00B149C0">
        <w:rPr>
          <w:rFonts w:ascii="Arial" w:hAnsi="Arial" w:cs="Arial"/>
          <w:b/>
          <w:color w:val="000000" w:themeColor="text1"/>
        </w:rPr>
        <w:t>NORMATIVIDAD APLICABLE AL TIPO DE DOCUMENTO.</w:t>
      </w:r>
    </w:p>
    <w:p w14:paraId="31F9BD8E" w14:textId="77777777" w:rsidR="006C357E" w:rsidRPr="00B149C0" w:rsidRDefault="006C357E" w:rsidP="004821A7">
      <w:pPr>
        <w:spacing w:line="264" w:lineRule="auto"/>
        <w:ind w:left="720"/>
        <w:jc w:val="both"/>
        <w:rPr>
          <w:rFonts w:ascii="Arial" w:hAnsi="Arial" w:cs="Arial"/>
          <w:b/>
          <w:color w:val="000000" w:themeColor="text1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402"/>
        <w:gridCol w:w="1417"/>
        <w:gridCol w:w="5855"/>
      </w:tblGrid>
      <w:tr w:rsidR="0004342B" w:rsidRPr="00B149C0" w14:paraId="705A0C7E" w14:textId="77777777" w:rsidTr="002548AD">
        <w:trPr>
          <w:jc w:val="center"/>
        </w:trPr>
        <w:tc>
          <w:tcPr>
            <w:tcW w:w="1402" w:type="dxa"/>
            <w:vAlign w:val="center"/>
          </w:tcPr>
          <w:p w14:paraId="6A4AB09A" w14:textId="767DF824" w:rsidR="0004342B" w:rsidRPr="00B149C0" w:rsidRDefault="0004342B" w:rsidP="004821A7">
            <w:pPr>
              <w:spacing w:line="264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B149C0">
              <w:rPr>
                <w:rFonts w:ascii="Arial" w:hAnsi="Arial" w:cs="Arial"/>
                <w:b/>
                <w:color w:val="000000" w:themeColor="text1"/>
              </w:rPr>
              <w:t>NORMA</w:t>
            </w:r>
          </w:p>
        </w:tc>
        <w:tc>
          <w:tcPr>
            <w:tcW w:w="1417" w:type="dxa"/>
            <w:vAlign w:val="center"/>
          </w:tcPr>
          <w:p w14:paraId="4E65ECFF" w14:textId="0BBBB35F" w:rsidR="0004342B" w:rsidRPr="00B149C0" w:rsidRDefault="0004342B" w:rsidP="004821A7">
            <w:pPr>
              <w:spacing w:line="264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B149C0">
              <w:rPr>
                <w:rFonts w:ascii="Arial" w:hAnsi="Arial" w:cs="Arial"/>
                <w:b/>
                <w:color w:val="000000" w:themeColor="text1"/>
              </w:rPr>
              <w:t>FECHA</w:t>
            </w:r>
          </w:p>
        </w:tc>
        <w:tc>
          <w:tcPr>
            <w:tcW w:w="5855" w:type="dxa"/>
            <w:vAlign w:val="center"/>
          </w:tcPr>
          <w:p w14:paraId="3741BF70" w14:textId="7CE5CE80" w:rsidR="0004342B" w:rsidRPr="00B149C0" w:rsidRDefault="0004342B" w:rsidP="004821A7">
            <w:pPr>
              <w:spacing w:line="264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B149C0">
              <w:rPr>
                <w:rFonts w:ascii="Arial" w:hAnsi="Arial" w:cs="Arial"/>
                <w:b/>
                <w:color w:val="000000" w:themeColor="text1"/>
              </w:rPr>
              <w:t>DESCRIPCIÓN</w:t>
            </w:r>
          </w:p>
        </w:tc>
      </w:tr>
      <w:tr w:rsidR="0004342B" w:rsidRPr="00B149C0" w14:paraId="0520CA20" w14:textId="77777777" w:rsidTr="002548AD">
        <w:trPr>
          <w:jc w:val="center"/>
        </w:trPr>
        <w:tc>
          <w:tcPr>
            <w:tcW w:w="1402" w:type="dxa"/>
            <w:vAlign w:val="center"/>
          </w:tcPr>
          <w:p w14:paraId="499E31B0" w14:textId="51981ACB" w:rsidR="0004342B" w:rsidRPr="00B149C0" w:rsidRDefault="0004342B" w:rsidP="004821A7">
            <w:pPr>
              <w:spacing w:line="264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B149C0">
              <w:rPr>
                <w:rFonts w:ascii="Arial" w:hAnsi="Arial" w:cs="Arial"/>
                <w:bCs/>
                <w:color w:val="000000" w:themeColor="text1"/>
              </w:rPr>
              <w:t>Constitución Política de Colombia</w:t>
            </w:r>
          </w:p>
        </w:tc>
        <w:tc>
          <w:tcPr>
            <w:tcW w:w="1417" w:type="dxa"/>
            <w:vAlign w:val="center"/>
          </w:tcPr>
          <w:p w14:paraId="54E506C7" w14:textId="6D59D518" w:rsidR="0004342B" w:rsidRPr="00B149C0" w:rsidRDefault="0004342B" w:rsidP="004821A7">
            <w:pPr>
              <w:spacing w:line="264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B149C0">
              <w:rPr>
                <w:rFonts w:ascii="Arial" w:hAnsi="Arial" w:cs="Arial"/>
                <w:bCs/>
                <w:color w:val="000000" w:themeColor="text1"/>
              </w:rPr>
              <w:t>20-jul-1991</w:t>
            </w:r>
          </w:p>
        </w:tc>
        <w:tc>
          <w:tcPr>
            <w:tcW w:w="5855" w:type="dxa"/>
            <w:vAlign w:val="center"/>
          </w:tcPr>
          <w:p w14:paraId="7141D1F6" w14:textId="2A7894A9" w:rsidR="0004342B" w:rsidRPr="00B149C0" w:rsidRDefault="0004342B" w:rsidP="004821A7">
            <w:pPr>
              <w:spacing w:line="264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B149C0">
              <w:rPr>
                <w:rFonts w:ascii="Arial" w:hAnsi="Arial" w:cs="Arial"/>
                <w:bCs/>
                <w:color w:val="000000" w:themeColor="text1"/>
              </w:rPr>
              <w:t>Constitución Política de la República de Colombia. Arts. 267, 268, 272 y 274, reformados por el Acto Legislativo 04 del 2019 por medio del cual se reforma el régimen de control fiscal.</w:t>
            </w:r>
          </w:p>
        </w:tc>
      </w:tr>
      <w:tr w:rsidR="0004342B" w:rsidRPr="00B149C0" w14:paraId="2CDA7BC0" w14:textId="77777777" w:rsidTr="002548AD">
        <w:trPr>
          <w:jc w:val="center"/>
        </w:trPr>
        <w:tc>
          <w:tcPr>
            <w:tcW w:w="1402" w:type="dxa"/>
            <w:vAlign w:val="center"/>
          </w:tcPr>
          <w:p w14:paraId="46F4DBF8" w14:textId="754AA5B9" w:rsidR="0004342B" w:rsidRPr="00B149C0" w:rsidRDefault="0004342B" w:rsidP="004821A7">
            <w:pPr>
              <w:spacing w:line="264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B149C0">
              <w:rPr>
                <w:rFonts w:ascii="Arial" w:hAnsi="Arial" w:cs="Arial"/>
                <w:bCs/>
                <w:color w:val="000000" w:themeColor="text1"/>
              </w:rPr>
              <w:t xml:space="preserve">Ley 57 </w:t>
            </w:r>
          </w:p>
        </w:tc>
        <w:tc>
          <w:tcPr>
            <w:tcW w:w="1417" w:type="dxa"/>
            <w:vAlign w:val="center"/>
          </w:tcPr>
          <w:p w14:paraId="3AA79C60" w14:textId="188BC083" w:rsidR="0004342B" w:rsidRPr="00B149C0" w:rsidRDefault="0004342B" w:rsidP="004821A7">
            <w:pPr>
              <w:spacing w:line="264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B149C0">
              <w:rPr>
                <w:rFonts w:ascii="Arial" w:hAnsi="Arial" w:cs="Arial"/>
                <w:bCs/>
                <w:color w:val="000000" w:themeColor="text1"/>
              </w:rPr>
              <w:t>05-jun-1985</w:t>
            </w:r>
          </w:p>
        </w:tc>
        <w:tc>
          <w:tcPr>
            <w:tcW w:w="5855" w:type="dxa"/>
            <w:vAlign w:val="center"/>
          </w:tcPr>
          <w:p w14:paraId="4B26DC33" w14:textId="151C6985" w:rsidR="0004342B" w:rsidRPr="00B149C0" w:rsidRDefault="0004342B" w:rsidP="004821A7">
            <w:pPr>
              <w:spacing w:line="264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B149C0">
              <w:rPr>
                <w:rFonts w:ascii="Arial" w:hAnsi="Arial" w:cs="Arial"/>
                <w:bCs/>
                <w:color w:val="000000" w:themeColor="text1"/>
              </w:rPr>
              <w:t>Por la cual se ordena la publicidad de los actos y documentos oficiales.</w:t>
            </w:r>
          </w:p>
        </w:tc>
      </w:tr>
      <w:tr w:rsidR="0004342B" w:rsidRPr="00B149C0" w14:paraId="471C5E57" w14:textId="77777777" w:rsidTr="002548AD">
        <w:trPr>
          <w:jc w:val="center"/>
        </w:trPr>
        <w:tc>
          <w:tcPr>
            <w:tcW w:w="1402" w:type="dxa"/>
            <w:vAlign w:val="center"/>
          </w:tcPr>
          <w:p w14:paraId="7BBCAC66" w14:textId="512626BB" w:rsidR="0004342B" w:rsidRPr="00B149C0" w:rsidRDefault="0004342B" w:rsidP="004821A7">
            <w:pPr>
              <w:spacing w:line="264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B149C0">
              <w:rPr>
                <w:rFonts w:ascii="Arial" w:hAnsi="Arial" w:cs="Arial"/>
                <w:bCs/>
                <w:color w:val="000000" w:themeColor="text1"/>
              </w:rPr>
              <w:t>Ley 1437</w:t>
            </w:r>
          </w:p>
        </w:tc>
        <w:tc>
          <w:tcPr>
            <w:tcW w:w="1417" w:type="dxa"/>
            <w:vAlign w:val="center"/>
          </w:tcPr>
          <w:p w14:paraId="102ED286" w14:textId="3EE2665C" w:rsidR="0004342B" w:rsidRPr="00B149C0" w:rsidRDefault="00217587" w:rsidP="004821A7">
            <w:pPr>
              <w:spacing w:line="264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B149C0">
              <w:rPr>
                <w:rFonts w:ascii="Arial" w:hAnsi="Arial" w:cs="Arial"/>
                <w:bCs/>
                <w:color w:val="000000" w:themeColor="text1"/>
              </w:rPr>
              <w:t>18-ene-2011</w:t>
            </w:r>
          </w:p>
        </w:tc>
        <w:tc>
          <w:tcPr>
            <w:tcW w:w="5855" w:type="dxa"/>
            <w:vAlign w:val="center"/>
          </w:tcPr>
          <w:p w14:paraId="6F4F0FC1" w14:textId="58359E65" w:rsidR="0004342B" w:rsidRPr="00B149C0" w:rsidRDefault="00217587" w:rsidP="004821A7">
            <w:pPr>
              <w:spacing w:line="264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B149C0">
              <w:rPr>
                <w:rFonts w:ascii="Arial" w:hAnsi="Arial" w:cs="Arial"/>
                <w:bCs/>
                <w:color w:val="000000" w:themeColor="text1"/>
              </w:rPr>
              <w:t>Por el cual se expide el Código de Procedimiento Administrativo y de lo Contencioso Administrativo.</w:t>
            </w:r>
          </w:p>
        </w:tc>
      </w:tr>
    </w:tbl>
    <w:p w14:paraId="216D36C1" w14:textId="784E7E23" w:rsidR="00886FC1" w:rsidRPr="00B149C0" w:rsidRDefault="00886FC1" w:rsidP="004821A7">
      <w:pPr>
        <w:pStyle w:val="Default"/>
        <w:spacing w:line="264" w:lineRule="auto"/>
        <w:rPr>
          <w:b/>
          <w:color w:val="auto"/>
          <w:sz w:val="20"/>
          <w:szCs w:val="20"/>
        </w:rPr>
      </w:pPr>
    </w:p>
    <w:p w14:paraId="05E5DE70" w14:textId="18EB972A" w:rsidR="005A4458" w:rsidRPr="00B149C0" w:rsidRDefault="00390D09" w:rsidP="005A4458">
      <w:pPr>
        <w:pStyle w:val="Default"/>
        <w:numPr>
          <w:ilvl w:val="0"/>
          <w:numId w:val="22"/>
        </w:numPr>
        <w:spacing w:line="264" w:lineRule="auto"/>
        <w:rPr>
          <w:b/>
          <w:color w:val="000000" w:themeColor="text1"/>
          <w:sz w:val="20"/>
          <w:szCs w:val="20"/>
        </w:rPr>
      </w:pPr>
      <w:r w:rsidRPr="00B149C0">
        <w:rPr>
          <w:b/>
          <w:color w:val="000000" w:themeColor="text1"/>
          <w:sz w:val="20"/>
          <w:szCs w:val="20"/>
        </w:rPr>
        <w:t>RIESGOS</w:t>
      </w:r>
      <w:r w:rsidR="008F736E" w:rsidRPr="00B149C0">
        <w:rPr>
          <w:b/>
          <w:color w:val="000000" w:themeColor="text1"/>
          <w:sz w:val="20"/>
          <w:szCs w:val="20"/>
        </w:rPr>
        <w:t>.</w:t>
      </w:r>
    </w:p>
    <w:p w14:paraId="28355A75" w14:textId="5AF0DD3B" w:rsidR="001167AA" w:rsidRPr="00B149C0" w:rsidRDefault="0030086A" w:rsidP="004821A7">
      <w:pPr>
        <w:pStyle w:val="Default"/>
        <w:numPr>
          <w:ilvl w:val="0"/>
          <w:numId w:val="24"/>
        </w:numPr>
        <w:spacing w:line="264" w:lineRule="auto"/>
        <w:rPr>
          <w:bCs/>
          <w:color w:val="000000" w:themeColor="text1"/>
          <w:sz w:val="20"/>
          <w:szCs w:val="20"/>
        </w:rPr>
      </w:pPr>
      <w:r w:rsidRPr="00B149C0">
        <w:rPr>
          <w:bCs/>
          <w:color w:val="000000" w:themeColor="text1"/>
          <w:sz w:val="20"/>
          <w:szCs w:val="20"/>
        </w:rPr>
        <w:t>Riesgo de que se quebranten las normas en las que deberían fundarse los actos administrativos y generar una nulidad de este.</w:t>
      </w:r>
    </w:p>
    <w:p w14:paraId="67C0F0DF" w14:textId="2F7B958E" w:rsidR="002F6D7D" w:rsidRPr="00B149C0" w:rsidRDefault="0030086A" w:rsidP="004821A7">
      <w:pPr>
        <w:pStyle w:val="Default"/>
        <w:numPr>
          <w:ilvl w:val="0"/>
          <w:numId w:val="24"/>
        </w:numPr>
        <w:spacing w:line="264" w:lineRule="auto"/>
        <w:rPr>
          <w:bCs/>
          <w:color w:val="000000" w:themeColor="text1"/>
          <w:sz w:val="20"/>
          <w:szCs w:val="20"/>
        </w:rPr>
      </w:pPr>
      <w:r w:rsidRPr="00B149C0">
        <w:rPr>
          <w:bCs/>
          <w:color w:val="000000" w:themeColor="text1"/>
          <w:sz w:val="20"/>
          <w:szCs w:val="20"/>
        </w:rPr>
        <w:t>Riesgo de que los actos administrativos sean proferidos por funcionarios sin competencia, generando nulidad en las actuaciones.</w:t>
      </w:r>
    </w:p>
    <w:p w14:paraId="468F0C5D" w14:textId="53F1BE94" w:rsidR="0030086A" w:rsidRPr="00B149C0" w:rsidRDefault="0030086A" w:rsidP="004821A7">
      <w:pPr>
        <w:pStyle w:val="Default"/>
        <w:numPr>
          <w:ilvl w:val="0"/>
          <w:numId w:val="24"/>
        </w:numPr>
        <w:spacing w:line="264" w:lineRule="auto"/>
        <w:rPr>
          <w:bCs/>
          <w:color w:val="000000" w:themeColor="text1"/>
          <w:sz w:val="20"/>
          <w:szCs w:val="20"/>
        </w:rPr>
      </w:pPr>
      <w:r w:rsidRPr="00B149C0">
        <w:rPr>
          <w:bCs/>
          <w:color w:val="000000" w:themeColor="text1"/>
          <w:sz w:val="20"/>
          <w:szCs w:val="20"/>
        </w:rPr>
        <w:lastRenderedPageBreak/>
        <w:t xml:space="preserve">Riesgo de quebrantar el principio de legalidad del acto, conllevando a una declaratoria de inexistencia </w:t>
      </w:r>
      <w:r w:rsidR="00F564C6" w:rsidRPr="00B149C0">
        <w:rPr>
          <w:bCs/>
          <w:color w:val="000000" w:themeColor="text1"/>
          <w:sz w:val="20"/>
          <w:szCs w:val="20"/>
        </w:rPr>
        <w:t>y por ende no poder exigir su cumplimiento.</w:t>
      </w:r>
    </w:p>
    <w:p w14:paraId="5C07B7CB" w14:textId="686BC009" w:rsidR="00390D09" w:rsidRPr="00B149C0" w:rsidRDefault="00390D09" w:rsidP="005A4458">
      <w:pPr>
        <w:pStyle w:val="Default"/>
        <w:numPr>
          <w:ilvl w:val="0"/>
          <w:numId w:val="22"/>
        </w:numPr>
        <w:spacing w:line="264" w:lineRule="auto"/>
        <w:rPr>
          <w:b/>
          <w:sz w:val="20"/>
          <w:szCs w:val="20"/>
        </w:rPr>
      </w:pPr>
      <w:r w:rsidRPr="00B149C0">
        <w:rPr>
          <w:b/>
          <w:bCs/>
          <w:sz w:val="20"/>
          <w:szCs w:val="20"/>
        </w:rPr>
        <w:t>PUNTO DE CONTROL</w:t>
      </w:r>
    </w:p>
    <w:p w14:paraId="2F22CA41" w14:textId="17D7A579" w:rsidR="00390D09" w:rsidRPr="00B149C0" w:rsidRDefault="005B4312" w:rsidP="004821A7">
      <w:pPr>
        <w:pStyle w:val="Default"/>
        <w:numPr>
          <w:ilvl w:val="0"/>
          <w:numId w:val="7"/>
        </w:numPr>
        <w:spacing w:line="264" w:lineRule="auto"/>
        <w:ind w:left="567" w:hanging="283"/>
        <w:rPr>
          <w:sz w:val="20"/>
          <w:szCs w:val="20"/>
        </w:rPr>
      </w:pPr>
      <w:r w:rsidRPr="00B149C0">
        <w:rPr>
          <w:sz w:val="20"/>
          <w:szCs w:val="20"/>
        </w:rPr>
        <w:t>Acto administrativo</w:t>
      </w:r>
    </w:p>
    <w:p w14:paraId="2FA55BF0" w14:textId="51B05A4D" w:rsidR="002F6D7D" w:rsidRPr="00B149C0" w:rsidRDefault="005B4312" w:rsidP="005B4312">
      <w:pPr>
        <w:pStyle w:val="Default"/>
        <w:numPr>
          <w:ilvl w:val="0"/>
          <w:numId w:val="7"/>
        </w:numPr>
        <w:spacing w:line="264" w:lineRule="auto"/>
        <w:ind w:left="567" w:hanging="283"/>
        <w:rPr>
          <w:sz w:val="20"/>
          <w:szCs w:val="20"/>
        </w:rPr>
      </w:pPr>
      <w:r w:rsidRPr="00B149C0">
        <w:rPr>
          <w:sz w:val="20"/>
          <w:szCs w:val="20"/>
        </w:rPr>
        <w:t xml:space="preserve">Publicación y notificación según el caso </w:t>
      </w:r>
    </w:p>
    <w:p w14:paraId="4D82EA0E" w14:textId="77777777" w:rsidR="002F6D7D" w:rsidRPr="00B149C0" w:rsidRDefault="002F6D7D" w:rsidP="004821A7">
      <w:pPr>
        <w:pStyle w:val="Default"/>
        <w:spacing w:line="264" w:lineRule="auto"/>
        <w:rPr>
          <w:b/>
          <w:sz w:val="20"/>
          <w:szCs w:val="20"/>
        </w:rPr>
      </w:pPr>
    </w:p>
    <w:p w14:paraId="6F3A033C" w14:textId="58A3484E" w:rsidR="00390D09" w:rsidRPr="00B149C0" w:rsidRDefault="00DD06C1" w:rsidP="004821A7">
      <w:pPr>
        <w:pStyle w:val="Default"/>
        <w:numPr>
          <w:ilvl w:val="0"/>
          <w:numId w:val="22"/>
        </w:numPr>
        <w:spacing w:line="264" w:lineRule="auto"/>
        <w:rPr>
          <w:b/>
          <w:color w:val="auto"/>
          <w:sz w:val="20"/>
          <w:szCs w:val="20"/>
        </w:rPr>
      </w:pPr>
      <w:r w:rsidRPr="00B149C0">
        <w:rPr>
          <w:b/>
          <w:color w:val="auto"/>
          <w:sz w:val="20"/>
          <w:szCs w:val="20"/>
        </w:rPr>
        <w:t xml:space="preserve">LISTA DE DISTRIBUCION </w:t>
      </w:r>
    </w:p>
    <w:p w14:paraId="3E56CE8A" w14:textId="233E5429" w:rsidR="00390D09" w:rsidRPr="00B149C0" w:rsidRDefault="00390D09" w:rsidP="004821A7">
      <w:pPr>
        <w:pStyle w:val="Default"/>
        <w:spacing w:line="264" w:lineRule="auto"/>
        <w:rPr>
          <w:b/>
          <w:color w:val="auto"/>
          <w:sz w:val="20"/>
          <w:szCs w:val="20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9"/>
        <w:gridCol w:w="2409"/>
        <w:gridCol w:w="2835"/>
      </w:tblGrid>
      <w:tr w:rsidR="00390D09" w:rsidRPr="00B149C0" w14:paraId="48E999CE" w14:textId="77777777" w:rsidTr="002548AD">
        <w:trPr>
          <w:trHeight w:val="401"/>
          <w:jc w:val="center"/>
        </w:trPr>
        <w:tc>
          <w:tcPr>
            <w:tcW w:w="4679" w:type="dxa"/>
            <w:shd w:val="pct12" w:color="auto" w:fill="FFFFFF"/>
            <w:vAlign w:val="center"/>
          </w:tcPr>
          <w:p w14:paraId="46CC17AE" w14:textId="77777777" w:rsidR="00390D09" w:rsidRPr="00B149C0" w:rsidRDefault="00390D09" w:rsidP="004821A7">
            <w:pPr>
              <w:pStyle w:val="Ttulo9"/>
              <w:spacing w:before="0" w:after="0" w:line="264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49C0">
              <w:rPr>
                <w:rFonts w:ascii="Arial" w:hAnsi="Arial" w:cs="Arial"/>
                <w:b/>
                <w:sz w:val="20"/>
                <w:szCs w:val="20"/>
              </w:rPr>
              <w:t>NOMBRE/CARGO</w:t>
            </w:r>
          </w:p>
        </w:tc>
        <w:tc>
          <w:tcPr>
            <w:tcW w:w="2409" w:type="dxa"/>
            <w:shd w:val="pct12" w:color="auto" w:fill="FFFFFF"/>
            <w:vAlign w:val="center"/>
          </w:tcPr>
          <w:p w14:paraId="1EB54F18" w14:textId="77777777" w:rsidR="00390D09" w:rsidRPr="00B149C0" w:rsidRDefault="00390D09" w:rsidP="004821A7">
            <w:pPr>
              <w:pStyle w:val="Ttulo9"/>
              <w:spacing w:before="0" w:after="0" w:line="264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49C0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  <w:tc>
          <w:tcPr>
            <w:tcW w:w="2835" w:type="dxa"/>
            <w:shd w:val="pct12" w:color="auto" w:fill="FFFFFF"/>
            <w:vAlign w:val="center"/>
          </w:tcPr>
          <w:p w14:paraId="2CA8203D" w14:textId="77777777" w:rsidR="00390D09" w:rsidRPr="00B149C0" w:rsidRDefault="00390D09" w:rsidP="004821A7">
            <w:pPr>
              <w:pStyle w:val="Ttulo9"/>
              <w:spacing w:before="0" w:after="0" w:line="264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49C0">
              <w:rPr>
                <w:rFonts w:ascii="Arial" w:hAnsi="Arial" w:cs="Arial"/>
                <w:b/>
                <w:sz w:val="20"/>
                <w:szCs w:val="20"/>
              </w:rPr>
              <w:t>MEDIO DE ENVIO</w:t>
            </w:r>
          </w:p>
        </w:tc>
      </w:tr>
      <w:tr w:rsidR="00390D09" w:rsidRPr="00B149C0" w14:paraId="72713008" w14:textId="77777777" w:rsidTr="002548AD">
        <w:trPr>
          <w:trHeight w:val="413"/>
          <w:jc w:val="center"/>
        </w:trPr>
        <w:tc>
          <w:tcPr>
            <w:tcW w:w="4679" w:type="dxa"/>
          </w:tcPr>
          <w:p w14:paraId="44BE3EEA" w14:textId="004B00C6" w:rsidR="00390D09" w:rsidRPr="00B149C0" w:rsidRDefault="00390D09" w:rsidP="004821A7">
            <w:pPr>
              <w:spacing w:line="264" w:lineRule="auto"/>
              <w:jc w:val="center"/>
              <w:rPr>
                <w:rFonts w:ascii="Arial" w:hAnsi="Arial" w:cs="Arial"/>
                <w:iCs/>
              </w:rPr>
            </w:pPr>
            <w:r w:rsidRPr="00B149C0">
              <w:rPr>
                <w:rFonts w:ascii="Arial" w:hAnsi="Arial" w:cs="Arial"/>
                <w:iCs/>
              </w:rPr>
              <w:t xml:space="preserve">Nivel Directivo de la CMG </w:t>
            </w:r>
            <w:r w:rsidR="004821A7" w:rsidRPr="00B149C0">
              <w:rPr>
                <w:rFonts w:ascii="Arial" w:hAnsi="Arial" w:cs="Arial"/>
                <w:iCs/>
              </w:rPr>
              <w:t>(Contralora)</w:t>
            </w:r>
          </w:p>
        </w:tc>
        <w:tc>
          <w:tcPr>
            <w:tcW w:w="2409" w:type="dxa"/>
          </w:tcPr>
          <w:p w14:paraId="518070FF" w14:textId="568FA6D9" w:rsidR="00390D09" w:rsidRPr="00B149C0" w:rsidRDefault="005B4312" w:rsidP="004821A7">
            <w:pPr>
              <w:spacing w:line="264" w:lineRule="auto"/>
              <w:jc w:val="center"/>
              <w:rPr>
                <w:rFonts w:ascii="Arial" w:hAnsi="Arial" w:cs="Arial"/>
                <w:iCs/>
              </w:rPr>
            </w:pPr>
            <w:r w:rsidRPr="00B149C0">
              <w:rPr>
                <w:rFonts w:ascii="Arial" w:hAnsi="Arial" w:cs="Arial"/>
                <w:iCs/>
              </w:rPr>
              <w:t>15</w:t>
            </w:r>
            <w:r w:rsidR="00390D09" w:rsidRPr="00B149C0">
              <w:rPr>
                <w:rFonts w:ascii="Arial" w:hAnsi="Arial" w:cs="Arial"/>
                <w:iCs/>
              </w:rPr>
              <w:t>/1</w:t>
            </w:r>
            <w:r w:rsidRPr="00B149C0">
              <w:rPr>
                <w:rFonts w:ascii="Arial" w:hAnsi="Arial" w:cs="Arial"/>
                <w:iCs/>
              </w:rPr>
              <w:t>1</w:t>
            </w:r>
            <w:r w:rsidR="00390D09" w:rsidRPr="00B149C0">
              <w:rPr>
                <w:rFonts w:ascii="Arial" w:hAnsi="Arial" w:cs="Arial"/>
                <w:iCs/>
              </w:rPr>
              <w:t>/2022</w:t>
            </w:r>
          </w:p>
        </w:tc>
        <w:tc>
          <w:tcPr>
            <w:tcW w:w="2835" w:type="dxa"/>
          </w:tcPr>
          <w:p w14:paraId="477BC63F" w14:textId="77777777" w:rsidR="00390D09" w:rsidRPr="00B149C0" w:rsidRDefault="00390D09" w:rsidP="004821A7">
            <w:pPr>
              <w:spacing w:line="264" w:lineRule="auto"/>
              <w:jc w:val="center"/>
              <w:rPr>
                <w:rFonts w:ascii="Arial" w:hAnsi="Arial" w:cs="Arial"/>
                <w:iCs/>
              </w:rPr>
            </w:pPr>
            <w:r w:rsidRPr="00B149C0">
              <w:rPr>
                <w:rFonts w:ascii="Arial" w:hAnsi="Arial" w:cs="Arial"/>
                <w:iCs/>
              </w:rPr>
              <w:t>Correo electrónico Institucional</w:t>
            </w:r>
          </w:p>
        </w:tc>
      </w:tr>
    </w:tbl>
    <w:p w14:paraId="61971FA1" w14:textId="77777777" w:rsidR="009576D8" w:rsidRPr="00B149C0" w:rsidRDefault="009576D8" w:rsidP="004821A7">
      <w:pPr>
        <w:spacing w:line="264" w:lineRule="auto"/>
        <w:contextualSpacing/>
        <w:rPr>
          <w:rFonts w:ascii="Arial" w:hAnsi="Arial" w:cs="Arial"/>
          <w:b/>
          <w:lang w:eastAsia="es-CO"/>
        </w:rPr>
      </w:pPr>
    </w:p>
    <w:p w14:paraId="7DA54E2F" w14:textId="77777777" w:rsidR="0076338E" w:rsidRPr="00B149C0" w:rsidRDefault="0076338E" w:rsidP="004821A7">
      <w:pPr>
        <w:numPr>
          <w:ilvl w:val="0"/>
          <w:numId w:val="22"/>
        </w:numPr>
        <w:spacing w:line="264" w:lineRule="auto"/>
        <w:ind w:left="426" w:hanging="426"/>
        <w:contextualSpacing/>
        <w:rPr>
          <w:rFonts w:ascii="Arial" w:hAnsi="Arial" w:cs="Arial"/>
          <w:b/>
          <w:lang w:eastAsia="es-CO"/>
        </w:rPr>
      </w:pPr>
      <w:r w:rsidRPr="00B149C0">
        <w:rPr>
          <w:rFonts w:ascii="Arial" w:hAnsi="Arial" w:cs="Arial"/>
          <w:b/>
          <w:lang w:eastAsia="es-CO"/>
        </w:rPr>
        <w:t>HISTORIAL DE REVISIONES</w:t>
      </w:r>
    </w:p>
    <w:p w14:paraId="49B55417" w14:textId="77777777" w:rsidR="0076338E" w:rsidRPr="00B149C0" w:rsidRDefault="0076338E" w:rsidP="004821A7">
      <w:pPr>
        <w:spacing w:line="264" w:lineRule="auto"/>
        <w:ind w:left="720"/>
        <w:contextualSpacing/>
        <w:rPr>
          <w:rFonts w:ascii="Arial" w:hAnsi="Arial" w:cs="Arial"/>
          <w:b/>
          <w:lang w:eastAsia="es-CO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4998"/>
        <w:gridCol w:w="3118"/>
      </w:tblGrid>
      <w:tr w:rsidR="00DD06C1" w:rsidRPr="00B149C0" w14:paraId="32755D42" w14:textId="77777777" w:rsidTr="002548AD">
        <w:trPr>
          <w:jc w:val="center"/>
        </w:trPr>
        <w:tc>
          <w:tcPr>
            <w:tcW w:w="1807" w:type="dxa"/>
            <w:shd w:val="clear" w:color="auto" w:fill="D9D9D9" w:themeFill="background1" w:themeFillShade="D9"/>
            <w:vAlign w:val="center"/>
          </w:tcPr>
          <w:p w14:paraId="2BA2BE88" w14:textId="77777777" w:rsidR="00DD06C1" w:rsidRPr="00B149C0" w:rsidRDefault="00DD06C1" w:rsidP="004821A7">
            <w:pPr>
              <w:spacing w:line="264" w:lineRule="auto"/>
              <w:jc w:val="center"/>
              <w:rPr>
                <w:rFonts w:ascii="Arial" w:hAnsi="Arial" w:cs="Arial"/>
                <w:b/>
                <w:lang w:eastAsia="es-CO"/>
              </w:rPr>
            </w:pPr>
            <w:r w:rsidRPr="00B149C0">
              <w:rPr>
                <w:rFonts w:ascii="Arial" w:hAnsi="Arial" w:cs="Arial"/>
                <w:b/>
                <w:lang w:eastAsia="es-CO"/>
              </w:rPr>
              <w:t>VERSIÓN</w:t>
            </w:r>
          </w:p>
        </w:tc>
        <w:tc>
          <w:tcPr>
            <w:tcW w:w="4998" w:type="dxa"/>
            <w:shd w:val="clear" w:color="auto" w:fill="D9D9D9" w:themeFill="background1" w:themeFillShade="D9"/>
            <w:vAlign w:val="center"/>
          </w:tcPr>
          <w:p w14:paraId="1D743AB9" w14:textId="77777777" w:rsidR="00DD06C1" w:rsidRPr="00B149C0" w:rsidRDefault="00DD06C1" w:rsidP="004821A7">
            <w:pPr>
              <w:spacing w:line="264" w:lineRule="auto"/>
              <w:jc w:val="center"/>
              <w:rPr>
                <w:rFonts w:ascii="Arial" w:hAnsi="Arial" w:cs="Arial"/>
                <w:b/>
                <w:lang w:eastAsia="es-CO"/>
              </w:rPr>
            </w:pPr>
            <w:r w:rsidRPr="00B149C0">
              <w:rPr>
                <w:rFonts w:ascii="Arial" w:hAnsi="Arial" w:cs="Arial"/>
                <w:b/>
                <w:lang w:eastAsia="es-CO"/>
              </w:rPr>
              <w:t>DESCRIPCIÓN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0EFD9CCF" w14:textId="77777777" w:rsidR="00DD06C1" w:rsidRPr="00B149C0" w:rsidRDefault="00DD06C1" w:rsidP="004821A7">
            <w:pPr>
              <w:spacing w:line="264" w:lineRule="auto"/>
              <w:jc w:val="center"/>
              <w:rPr>
                <w:rFonts w:ascii="Arial" w:hAnsi="Arial" w:cs="Arial"/>
                <w:b/>
                <w:lang w:eastAsia="es-CO"/>
              </w:rPr>
            </w:pPr>
            <w:r w:rsidRPr="00B149C0">
              <w:rPr>
                <w:rFonts w:ascii="Arial" w:hAnsi="Arial" w:cs="Arial"/>
                <w:b/>
                <w:lang w:eastAsia="es-CO"/>
              </w:rPr>
              <w:t>FECHA</w:t>
            </w:r>
          </w:p>
        </w:tc>
      </w:tr>
      <w:tr w:rsidR="00DD06C1" w:rsidRPr="00B149C0" w14:paraId="2199D17C" w14:textId="77777777" w:rsidTr="002548AD">
        <w:trPr>
          <w:jc w:val="center"/>
        </w:trPr>
        <w:tc>
          <w:tcPr>
            <w:tcW w:w="1807" w:type="dxa"/>
            <w:shd w:val="clear" w:color="auto" w:fill="auto"/>
          </w:tcPr>
          <w:p w14:paraId="5B877F52" w14:textId="77777777" w:rsidR="00DD06C1" w:rsidRPr="00B149C0" w:rsidRDefault="00DD06C1" w:rsidP="004821A7">
            <w:pPr>
              <w:spacing w:line="264" w:lineRule="auto"/>
              <w:jc w:val="center"/>
              <w:rPr>
                <w:rFonts w:ascii="Arial" w:hAnsi="Arial" w:cs="Arial"/>
                <w:lang w:eastAsia="es-CO"/>
              </w:rPr>
            </w:pPr>
            <w:r w:rsidRPr="00B149C0">
              <w:rPr>
                <w:rFonts w:ascii="Arial" w:hAnsi="Arial" w:cs="Arial"/>
                <w:lang w:eastAsia="es-CO"/>
              </w:rPr>
              <w:t>1</w:t>
            </w:r>
          </w:p>
        </w:tc>
        <w:tc>
          <w:tcPr>
            <w:tcW w:w="4998" w:type="dxa"/>
            <w:shd w:val="clear" w:color="auto" w:fill="auto"/>
          </w:tcPr>
          <w:p w14:paraId="782C5E87" w14:textId="77777777" w:rsidR="00DD06C1" w:rsidRPr="00B149C0" w:rsidRDefault="00DD06C1" w:rsidP="004821A7">
            <w:pPr>
              <w:spacing w:line="264" w:lineRule="auto"/>
              <w:jc w:val="center"/>
              <w:rPr>
                <w:rFonts w:ascii="Arial" w:hAnsi="Arial" w:cs="Arial"/>
                <w:lang w:eastAsia="es-CO"/>
              </w:rPr>
            </w:pPr>
            <w:r w:rsidRPr="00B149C0">
              <w:rPr>
                <w:rFonts w:ascii="Arial" w:hAnsi="Arial" w:cs="Arial"/>
                <w:lang w:eastAsia="es-CO"/>
              </w:rPr>
              <w:t xml:space="preserve">Emisión Inicial </w:t>
            </w:r>
          </w:p>
        </w:tc>
        <w:tc>
          <w:tcPr>
            <w:tcW w:w="3118" w:type="dxa"/>
            <w:shd w:val="clear" w:color="auto" w:fill="auto"/>
          </w:tcPr>
          <w:p w14:paraId="593356E7" w14:textId="77777777" w:rsidR="00DD06C1" w:rsidRPr="00B149C0" w:rsidRDefault="00DD06C1" w:rsidP="004821A7">
            <w:pPr>
              <w:spacing w:line="264" w:lineRule="auto"/>
              <w:jc w:val="center"/>
              <w:rPr>
                <w:rFonts w:ascii="Arial" w:hAnsi="Arial" w:cs="Arial"/>
                <w:lang w:eastAsia="es-CO"/>
              </w:rPr>
            </w:pPr>
            <w:r w:rsidRPr="00B149C0">
              <w:rPr>
                <w:rFonts w:ascii="Arial" w:hAnsi="Arial" w:cs="Arial"/>
                <w:lang w:eastAsia="es-CO"/>
              </w:rPr>
              <w:t>25/11/2019</w:t>
            </w:r>
          </w:p>
        </w:tc>
      </w:tr>
      <w:tr w:rsidR="00DD06C1" w:rsidRPr="00B149C0" w14:paraId="44AA06C2" w14:textId="77777777" w:rsidTr="002548AD">
        <w:trPr>
          <w:jc w:val="center"/>
        </w:trPr>
        <w:tc>
          <w:tcPr>
            <w:tcW w:w="1807" w:type="dxa"/>
            <w:shd w:val="clear" w:color="auto" w:fill="auto"/>
          </w:tcPr>
          <w:p w14:paraId="2506354D" w14:textId="77777777" w:rsidR="00DD06C1" w:rsidRPr="00B149C0" w:rsidRDefault="00DD06C1" w:rsidP="004821A7">
            <w:pPr>
              <w:spacing w:line="264" w:lineRule="auto"/>
              <w:jc w:val="center"/>
              <w:rPr>
                <w:rFonts w:ascii="Arial" w:hAnsi="Arial" w:cs="Arial"/>
                <w:lang w:eastAsia="es-CO"/>
              </w:rPr>
            </w:pPr>
            <w:r w:rsidRPr="00B149C0">
              <w:rPr>
                <w:rFonts w:ascii="Arial" w:hAnsi="Arial" w:cs="Arial"/>
                <w:lang w:eastAsia="es-CO"/>
              </w:rPr>
              <w:t>2</w:t>
            </w:r>
          </w:p>
        </w:tc>
        <w:tc>
          <w:tcPr>
            <w:tcW w:w="4998" w:type="dxa"/>
            <w:shd w:val="clear" w:color="auto" w:fill="auto"/>
          </w:tcPr>
          <w:p w14:paraId="7A3787BC" w14:textId="77777777" w:rsidR="00DD06C1" w:rsidRPr="00B149C0" w:rsidRDefault="00DD06C1" w:rsidP="004821A7">
            <w:pPr>
              <w:spacing w:line="264" w:lineRule="auto"/>
              <w:jc w:val="center"/>
              <w:rPr>
                <w:rFonts w:ascii="Arial" w:hAnsi="Arial" w:cs="Arial"/>
                <w:lang w:eastAsia="es-CO"/>
              </w:rPr>
            </w:pPr>
            <w:r w:rsidRPr="00B149C0">
              <w:rPr>
                <w:rFonts w:ascii="Arial" w:hAnsi="Arial" w:cs="Arial"/>
                <w:lang w:eastAsia="es-CO"/>
              </w:rPr>
              <w:t xml:space="preserve">Actualización Informacion </w:t>
            </w:r>
          </w:p>
        </w:tc>
        <w:tc>
          <w:tcPr>
            <w:tcW w:w="3118" w:type="dxa"/>
            <w:shd w:val="clear" w:color="auto" w:fill="auto"/>
          </w:tcPr>
          <w:p w14:paraId="3F5F436A" w14:textId="20CF6249" w:rsidR="00DD06C1" w:rsidRPr="00B149C0" w:rsidRDefault="005B4312" w:rsidP="005B4312">
            <w:pPr>
              <w:spacing w:line="264" w:lineRule="auto"/>
              <w:rPr>
                <w:rFonts w:ascii="Arial" w:hAnsi="Arial" w:cs="Arial"/>
                <w:lang w:eastAsia="es-CO"/>
              </w:rPr>
            </w:pPr>
            <w:r w:rsidRPr="00B149C0">
              <w:rPr>
                <w:rFonts w:ascii="Arial" w:hAnsi="Arial" w:cs="Arial"/>
                <w:lang w:eastAsia="es-CO"/>
              </w:rPr>
              <w:t xml:space="preserve">                  15</w:t>
            </w:r>
            <w:r w:rsidR="00DD06C1" w:rsidRPr="00B149C0">
              <w:rPr>
                <w:rFonts w:ascii="Arial" w:hAnsi="Arial" w:cs="Arial"/>
                <w:lang w:eastAsia="es-CO"/>
              </w:rPr>
              <w:t>/1</w:t>
            </w:r>
            <w:r w:rsidRPr="00B149C0">
              <w:rPr>
                <w:rFonts w:ascii="Arial" w:hAnsi="Arial" w:cs="Arial"/>
                <w:lang w:eastAsia="es-CO"/>
              </w:rPr>
              <w:t>1</w:t>
            </w:r>
            <w:r w:rsidR="00DD06C1" w:rsidRPr="00B149C0">
              <w:rPr>
                <w:rFonts w:ascii="Arial" w:hAnsi="Arial" w:cs="Arial"/>
                <w:lang w:eastAsia="es-CO"/>
              </w:rPr>
              <w:t>/2022</w:t>
            </w:r>
          </w:p>
        </w:tc>
      </w:tr>
    </w:tbl>
    <w:p w14:paraId="054DBAE6" w14:textId="77777777" w:rsidR="001167AA" w:rsidRPr="00B149C0" w:rsidRDefault="001167AA" w:rsidP="004821A7">
      <w:pPr>
        <w:tabs>
          <w:tab w:val="left" w:pos="6240"/>
        </w:tabs>
        <w:spacing w:line="264" w:lineRule="auto"/>
        <w:rPr>
          <w:rFonts w:ascii="Arial" w:hAnsi="Arial" w:cs="Arial"/>
        </w:rPr>
      </w:pPr>
    </w:p>
    <w:p w14:paraId="6811DADA" w14:textId="62EAE4BF" w:rsidR="00DD06C1" w:rsidRPr="00B149C0" w:rsidRDefault="00DD06C1" w:rsidP="004821A7">
      <w:pPr>
        <w:tabs>
          <w:tab w:val="left" w:pos="6240"/>
        </w:tabs>
        <w:spacing w:line="264" w:lineRule="auto"/>
        <w:jc w:val="center"/>
        <w:rPr>
          <w:rFonts w:ascii="Arial" w:hAnsi="Arial" w:cs="Arial"/>
          <w:b/>
          <w:lang w:eastAsia="es-CO"/>
        </w:rPr>
      </w:pPr>
      <w:r w:rsidRPr="00B149C0">
        <w:rPr>
          <w:rFonts w:ascii="Arial" w:hAnsi="Arial" w:cs="Arial"/>
          <w:b/>
          <w:lang w:eastAsia="es-CO"/>
        </w:rPr>
        <w:t>ELABORACION /REVISION / APROBACION</w:t>
      </w:r>
    </w:p>
    <w:p w14:paraId="6856626E" w14:textId="77777777" w:rsidR="00DD06C1" w:rsidRPr="00B149C0" w:rsidRDefault="00DD06C1" w:rsidP="004821A7">
      <w:pPr>
        <w:tabs>
          <w:tab w:val="left" w:pos="6240"/>
        </w:tabs>
        <w:spacing w:line="264" w:lineRule="auto"/>
        <w:jc w:val="center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3543"/>
        <w:gridCol w:w="2410"/>
        <w:gridCol w:w="2552"/>
      </w:tblGrid>
      <w:tr w:rsidR="00DD06C1" w:rsidRPr="00B149C0" w14:paraId="3E40B6B3" w14:textId="77777777" w:rsidTr="00767A12">
        <w:trPr>
          <w:jc w:val="center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2249E09" w14:textId="77777777" w:rsidR="00DD06C1" w:rsidRPr="00B149C0" w:rsidRDefault="00DD06C1" w:rsidP="004821A7">
            <w:pPr>
              <w:tabs>
                <w:tab w:val="left" w:pos="6240"/>
              </w:tabs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CF7179" w14:textId="77777777" w:rsidR="00DD06C1" w:rsidRPr="00B149C0" w:rsidRDefault="00DD06C1" w:rsidP="004821A7">
            <w:pPr>
              <w:tabs>
                <w:tab w:val="left" w:pos="6240"/>
              </w:tabs>
              <w:spacing w:line="264" w:lineRule="auto"/>
              <w:jc w:val="center"/>
              <w:rPr>
                <w:rFonts w:ascii="Arial" w:hAnsi="Arial" w:cs="Arial"/>
                <w:b/>
                <w:bCs/>
              </w:rPr>
            </w:pPr>
            <w:r w:rsidRPr="00B149C0">
              <w:rPr>
                <w:rFonts w:ascii="Arial" w:hAnsi="Arial" w:cs="Arial"/>
                <w:b/>
                <w:bCs/>
              </w:rPr>
              <w:t>CARGO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40FD43" w14:textId="77777777" w:rsidR="00DD06C1" w:rsidRPr="00B149C0" w:rsidRDefault="00DD06C1" w:rsidP="004821A7">
            <w:pPr>
              <w:tabs>
                <w:tab w:val="left" w:pos="6240"/>
              </w:tabs>
              <w:spacing w:line="264" w:lineRule="auto"/>
              <w:jc w:val="center"/>
              <w:rPr>
                <w:rFonts w:ascii="Arial" w:hAnsi="Arial" w:cs="Arial"/>
                <w:b/>
                <w:bCs/>
              </w:rPr>
            </w:pPr>
            <w:r w:rsidRPr="00B149C0">
              <w:rPr>
                <w:rFonts w:ascii="Arial" w:hAnsi="Arial" w:cs="Arial"/>
                <w:b/>
                <w:bCs/>
              </w:rPr>
              <w:t>FECHA</w:t>
            </w:r>
          </w:p>
        </w:tc>
      </w:tr>
      <w:tr w:rsidR="00DD06C1" w:rsidRPr="00B149C0" w14:paraId="1C0B5302" w14:textId="77777777" w:rsidTr="00DD06C1">
        <w:trPr>
          <w:gridBefore w:val="1"/>
          <w:wBefore w:w="426" w:type="dxa"/>
          <w:jc w:val="center"/>
        </w:trPr>
        <w:tc>
          <w:tcPr>
            <w:tcW w:w="3543" w:type="dxa"/>
            <w:shd w:val="clear" w:color="auto" w:fill="auto"/>
          </w:tcPr>
          <w:p w14:paraId="2655C1C2" w14:textId="77777777" w:rsidR="00300337" w:rsidRPr="00B149C0" w:rsidRDefault="00DD06C1" w:rsidP="004821A7">
            <w:pPr>
              <w:tabs>
                <w:tab w:val="left" w:pos="6240"/>
              </w:tabs>
              <w:spacing w:line="264" w:lineRule="auto"/>
              <w:rPr>
                <w:rFonts w:ascii="Arial" w:hAnsi="Arial" w:cs="Arial"/>
                <w:b/>
                <w:bCs/>
              </w:rPr>
            </w:pPr>
            <w:r w:rsidRPr="00B149C0">
              <w:rPr>
                <w:rFonts w:ascii="Arial" w:hAnsi="Arial" w:cs="Arial"/>
                <w:b/>
                <w:bCs/>
              </w:rPr>
              <w:t xml:space="preserve">ELABORADO </w:t>
            </w:r>
            <w:r w:rsidR="004821A7" w:rsidRPr="00B149C0">
              <w:rPr>
                <w:rFonts w:ascii="Arial" w:hAnsi="Arial" w:cs="Arial"/>
                <w:b/>
                <w:bCs/>
              </w:rPr>
              <w:t>POR:</w:t>
            </w:r>
          </w:p>
          <w:p w14:paraId="4EFE84CB" w14:textId="2BEFB73F" w:rsidR="00DD06C1" w:rsidRPr="00B149C0" w:rsidRDefault="00DD06C1" w:rsidP="004821A7">
            <w:pPr>
              <w:tabs>
                <w:tab w:val="left" w:pos="6240"/>
              </w:tabs>
              <w:spacing w:line="264" w:lineRule="auto"/>
              <w:rPr>
                <w:rFonts w:ascii="Arial" w:hAnsi="Arial" w:cs="Arial"/>
                <w:b/>
                <w:bCs/>
              </w:rPr>
            </w:pPr>
            <w:r w:rsidRPr="00B149C0">
              <w:rPr>
                <w:rFonts w:ascii="Arial" w:hAnsi="Arial" w:cs="Arial"/>
              </w:rPr>
              <w:t xml:space="preserve">Sergio Andrés Gómez Garnica </w:t>
            </w:r>
          </w:p>
          <w:p w14:paraId="153930AC" w14:textId="77777777" w:rsidR="00DD06C1" w:rsidRPr="00B149C0" w:rsidRDefault="00DD06C1" w:rsidP="004821A7">
            <w:pPr>
              <w:tabs>
                <w:tab w:val="left" w:pos="6240"/>
              </w:tabs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14:paraId="617548A8" w14:textId="2E820BD3" w:rsidR="00DD06C1" w:rsidRPr="00B149C0" w:rsidRDefault="00DD06C1" w:rsidP="004821A7">
            <w:pPr>
              <w:tabs>
                <w:tab w:val="left" w:pos="6240"/>
              </w:tabs>
              <w:spacing w:line="264" w:lineRule="auto"/>
              <w:jc w:val="center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 xml:space="preserve">Jefe Oficina Jurídica y de Procesos </w:t>
            </w:r>
          </w:p>
        </w:tc>
        <w:tc>
          <w:tcPr>
            <w:tcW w:w="2552" w:type="dxa"/>
            <w:shd w:val="clear" w:color="auto" w:fill="auto"/>
          </w:tcPr>
          <w:p w14:paraId="73338F3F" w14:textId="7051F2F6" w:rsidR="00DD06C1" w:rsidRPr="00B149C0" w:rsidRDefault="00C03E16" w:rsidP="004821A7">
            <w:pPr>
              <w:tabs>
                <w:tab w:val="left" w:pos="6240"/>
              </w:tabs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DD06C1" w:rsidRPr="00B149C0">
              <w:rPr>
                <w:rFonts w:ascii="Arial" w:hAnsi="Arial" w:cs="Arial"/>
              </w:rPr>
              <w:t>/1</w:t>
            </w:r>
            <w:r>
              <w:rPr>
                <w:rFonts w:ascii="Arial" w:hAnsi="Arial" w:cs="Arial"/>
              </w:rPr>
              <w:t>1</w:t>
            </w:r>
            <w:r w:rsidR="00DD06C1" w:rsidRPr="00B149C0">
              <w:rPr>
                <w:rFonts w:ascii="Arial" w:hAnsi="Arial" w:cs="Arial"/>
              </w:rPr>
              <w:t>/2022</w:t>
            </w:r>
          </w:p>
        </w:tc>
      </w:tr>
      <w:tr w:rsidR="00DD06C1" w:rsidRPr="00B149C0" w14:paraId="2E69B2CC" w14:textId="77777777" w:rsidTr="00DD06C1">
        <w:trPr>
          <w:gridBefore w:val="1"/>
          <w:wBefore w:w="426" w:type="dxa"/>
          <w:jc w:val="center"/>
        </w:trPr>
        <w:tc>
          <w:tcPr>
            <w:tcW w:w="3543" w:type="dxa"/>
            <w:shd w:val="clear" w:color="auto" w:fill="auto"/>
          </w:tcPr>
          <w:p w14:paraId="2D20AEBC" w14:textId="00F28A46" w:rsidR="00DD06C1" w:rsidRPr="00B149C0" w:rsidRDefault="00DD06C1" w:rsidP="004821A7">
            <w:pPr>
              <w:tabs>
                <w:tab w:val="left" w:pos="6240"/>
              </w:tabs>
              <w:spacing w:line="264" w:lineRule="auto"/>
              <w:rPr>
                <w:rFonts w:ascii="Arial" w:hAnsi="Arial" w:cs="Arial"/>
                <w:b/>
                <w:bCs/>
              </w:rPr>
            </w:pPr>
            <w:r w:rsidRPr="00B149C0">
              <w:rPr>
                <w:rFonts w:ascii="Arial" w:hAnsi="Arial" w:cs="Arial"/>
                <w:b/>
                <w:bCs/>
              </w:rPr>
              <w:t xml:space="preserve">REVISADO </w:t>
            </w:r>
            <w:r w:rsidR="004821A7" w:rsidRPr="00B149C0">
              <w:rPr>
                <w:rFonts w:ascii="Arial" w:hAnsi="Arial" w:cs="Arial"/>
                <w:b/>
                <w:bCs/>
              </w:rPr>
              <w:t>POR:</w:t>
            </w:r>
          </w:p>
          <w:p w14:paraId="155931B6" w14:textId="77777777" w:rsidR="00300337" w:rsidRPr="00B149C0" w:rsidRDefault="00300337" w:rsidP="004821A7">
            <w:pPr>
              <w:tabs>
                <w:tab w:val="left" w:pos="6240"/>
              </w:tabs>
              <w:spacing w:line="264" w:lineRule="auto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>Sara Lucia Reyes Serrano</w:t>
            </w:r>
          </w:p>
          <w:p w14:paraId="6D588649" w14:textId="42F6E919" w:rsidR="00DD06C1" w:rsidRPr="00B149C0" w:rsidRDefault="00300337" w:rsidP="004821A7">
            <w:pPr>
              <w:tabs>
                <w:tab w:val="left" w:pos="6240"/>
              </w:tabs>
              <w:spacing w:line="264" w:lineRule="auto"/>
              <w:rPr>
                <w:rFonts w:ascii="Arial" w:hAnsi="Arial" w:cs="Arial"/>
                <w:lang w:eastAsia="es-CO"/>
              </w:rPr>
            </w:pPr>
            <w:r w:rsidRPr="00B149C0">
              <w:rPr>
                <w:rFonts w:ascii="Arial" w:hAnsi="Arial" w:cs="Arial"/>
                <w:lang w:eastAsia="es-CO"/>
              </w:rPr>
              <w:t xml:space="preserve"> </w:t>
            </w:r>
            <w:r w:rsidR="004821A7" w:rsidRPr="00B149C0">
              <w:rPr>
                <w:rFonts w:ascii="Arial" w:hAnsi="Arial" w:cs="Arial"/>
                <w:lang w:eastAsia="es-CO"/>
              </w:rPr>
              <w:t>(Sistema</w:t>
            </w:r>
            <w:r w:rsidR="00DD06C1" w:rsidRPr="00B149C0">
              <w:rPr>
                <w:rFonts w:ascii="Arial" w:hAnsi="Arial" w:cs="Arial"/>
                <w:lang w:eastAsia="es-CO"/>
              </w:rPr>
              <w:t xml:space="preserve"> de Gestión de Calidad – SGC)</w:t>
            </w:r>
          </w:p>
          <w:p w14:paraId="782496C7" w14:textId="77777777" w:rsidR="00DD06C1" w:rsidRPr="00B149C0" w:rsidRDefault="00DD06C1" w:rsidP="004821A7">
            <w:pPr>
              <w:tabs>
                <w:tab w:val="left" w:pos="6240"/>
              </w:tabs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14:paraId="39D70136" w14:textId="77777777" w:rsidR="00DD06C1" w:rsidRPr="00B149C0" w:rsidRDefault="00DD06C1" w:rsidP="004821A7">
            <w:pPr>
              <w:tabs>
                <w:tab w:val="left" w:pos="6240"/>
              </w:tabs>
              <w:spacing w:line="264" w:lineRule="auto"/>
              <w:jc w:val="center"/>
              <w:rPr>
                <w:rFonts w:ascii="Arial" w:hAnsi="Arial" w:cs="Arial"/>
              </w:rPr>
            </w:pPr>
          </w:p>
          <w:p w14:paraId="5A0FF17B" w14:textId="085657FA" w:rsidR="00300337" w:rsidRPr="00B149C0" w:rsidRDefault="00300337" w:rsidP="004821A7">
            <w:pPr>
              <w:tabs>
                <w:tab w:val="left" w:pos="6240"/>
              </w:tabs>
              <w:spacing w:line="264" w:lineRule="auto"/>
              <w:jc w:val="center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>Contralora Municipal de Girón</w:t>
            </w:r>
          </w:p>
        </w:tc>
        <w:tc>
          <w:tcPr>
            <w:tcW w:w="2552" w:type="dxa"/>
            <w:shd w:val="clear" w:color="auto" w:fill="auto"/>
          </w:tcPr>
          <w:p w14:paraId="62E96237" w14:textId="1CCCA597" w:rsidR="00DD06C1" w:rsidRPr="00B149C0" w:rsidRDefault="005B4312" w:rsidP="004821A7">
            <w:pPr>
              <w:tabs>
                <w:tab w:val="left" w:pos="6240"/>
              </w:tabs>
              <w:spacing w:line="264" w:lineRule="auto"/>
              <w:jc w:val="center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>15</w:t>
            </w:r>
            <w:r w:rsidR="00DD06C1" w:rsidRPr="00B149C0">
              <w:rPr>
                <w:rFonts w:ascii="Arial" w:hAnsi="Arial" w:cs="Arial"/>
              </w:rPr>
              <w:t>/1</w:t>
            </w:r>
            <w:r w:rsidRPr="00B149C0">
              <w:rPr>
                <w:rFonts w:ascii="Arial" w:hAnsi="Arial" w:cs="Arial"/>
              </w:rPr>
              <w:t>1</w:t>
            </w:r>
            <w:r w:rsidR="00DD06C1" w:rsidRPr="00B149C0">
              <w:rPr>
                <w:rFonts w:ascii="Arial" w:hAnsi="Arial" w:cs="Arial"/>
              </w:rPr>
              <w:t>/2022</w:t>
            </w:r>
          </w:p>
        </w:tc>
      </w:tr>
      <w:tr w:rsidR="00DD06C1" w:rsidRPr="00B149C0" w14:paraId="2EFE3A66" w14:textId="77777777" w:rsidTr="00DD06C1">
        <w:trPr>
          <w:gridBefore w:val="1"/>
          <w:wBefore w:w="426" w:type="dxa"/>
          <w:jc w:val="center"/>
        </w:trPr>
        <w:tc>
          <w:tcPr>
            <w:tcW w:w="3543" w:type="dxa"/>
            <w:shd w:val="clear" w:color="auto" w:fill="auto"/>
          </w:tcPr>
          <w:p w14:paraId="2E5A9556" w14:textId="768CF3F3" w:rsidR="00DD06C1" w:rsidRPr="00B149C0" w:rsidRDefault="00DD06C1" w:rsidP="004821A7">
            <w:pPr>
              <w:tabs>
                <w:tab w:val="left" w:pos="6240"/>
              </w:tabs>
              <w:spacing w:line="264" w:lineRule="auto"/>
              <w:rPr>
                <w:rFonts w:ascii="Arial" w:hAnsi="Arial" w:cs="Arial"/>
                <w:b/>
                <w:bCs/>
              </w:rPr>
            </w:pPr>
            <w:r w:rsidRPr="00B149C0">
              <w:rPr>
                <w:rFonts w:ascii="Arial" w:hAnsi="Arial" w:cs="Arial"/>
                <w:b/>
                <w:bCs/>
              </w:rPr>
              <w:t xml:space="preserve">APROBADO </w:t>
            </w:r>
            <w:r w:rsidR="004821A7" w:rsidRPr="00B149C0">
              <w:rPr>
                <w:rFonts w:ascii="Arial" w:hAnsi="Arial" w:cs="Arial"/>
                <w:b/>
                <w:bCs/>
              </w:rPr>
              <w:t>POR:</w:t>
            </w:r>
          </w:p>
          <w:p w14:paraId="3494E8F1" w14:textId="66626763" w:rsidR="00DD06C1" w:rsidRPr="00B149C0" w:rsidRDefault="00DD06C1" w:rsidP="004821A7">
            <w:pPr>
              <w:tabs>
                <w:tab w:val="left" w:pos="6240"/>
              </w:tabs>
              <w:spacing w:line="264" w:lineRule="auto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>Sara Lucia Reyes Serrano</w:t>
            </w:r>
          </w:p>
        </w:tc>
        <w:tc>
          <w:tcPr>
            <w:tcW w:w="2410" w:type="dxa"/>
            <w:shd w:val="clear" w:color="auto" w:fill="auto"/>
          </w:tcPr>
          <w:p w14:paraId="0EC7C7C4" w14:textId="77777777" w:rsidR="00DD06C1" w:rsidRPr="00B149C0" w:rsidRDefault="00DD06C1" w:rsidP="004821A7">
            <w:pPr>
              <w:tabs>
                <w:tab w:val="left" w:pos="6240"/>
              </w:tabs>
              <w:spacing w:line="264" w:lineRule="auto"/>
              <w:jc w:val="center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>Contralora Municipal de Girón</w:t>
            </w:r>
          </w:p>
        </w:tc>
        <w:tc>
          <w:tcPr>
            <w:tcW w:w="2552" w:type="dxa"/>
            <w:shd w:val="clear" w:color="auto" w:fill="auto"/>
          </w:tcPr>
          <w:p w14:paraId="494674DE" w14:textId="154BEF64" w:rsidR="00DD06C1" w:rsidRPr="00B149C0" w:rsidRDefault="005B4312" w:rsidP="004821A7">
            <w:pPr>
              <w:tabs>
                <w:tab w:val="left" w:pos="6240"/>
              </w:tabs>
              <w:spacing w:line="264" w:lineRule="auto"/>
              <w:jc w:val="center"/>
              <w:rPr>
                <w:rFonts w:ascii="Arial" w:hAnsi="Arial" w:cs="Arial"/>
              </w:rPr>
            </w:pPr>
            <w:r w:rsidRPr="00B149C0">
              <w:rPr>
                <w:rFonts w:ascii="Arial" w:hAnsi="Arial" w:cs="Arial"/>
              </w:rPr>
              <w:t>15</w:t>
            </w:r>
            <w:r w:rsidR="00DD06C1" w:rsidRPr="00B149C0">
              <w:rPr>
                <w:rFonts w:ascii="Arial" w:hAnsi="Arial" w:cs="Arial"/>
              </w:rPr>
              <w:t>/1</w:t>
            </w:r>
            <w:r w:rsidRPr="00B149C0">
              <w:rPr>
                <w:rFonts w:ascii="Arial" w:hAnsi="Arial" w:cs="Arial"/>
              </w:rPr>
              <w:t>1</w:t>
            </w:r>
            <w:r w:rsidR="00DD06C1" w:rsidRPr="00B149C0">
              <w:rPr>
                <w:rFonts w:ascii="Arial" w:hAnsi="Arial" w:cs="Arial"/>
              </w:rPr>
              <w:t>/2022</w:t>
            </w:r>
          </w:p>
        </w:tc>
      </w:tr>
    </w:tbl>
    <w:p w14:paraId="37E3CBA4" w14:textId="235556FB" w:rsidR="002F6D7D" w:rsidRPr="00975660" w:rsidRDefault="002F6D7D" w:rsidP="00CA3660">
      <w:pPr>
        <w:tabs>
          <w:tab w:val="left" w:pos="6240"/>
        </w:tabs>
        <w:rPr>
          <w:rFonts w:ascii="Arial Narrow" w:hAnsi="Arial Narrow" w:cs="Arial"/>
          <w:sz w:val="24"/>
          <w:szCs w:val="24"/>
        </w:rPr>
      </w:pPr>
    </w:p>
    <w:sectPr w:rsidR="002F6D7D" w:rsidRPr="00975660" w:rsidSect="00BB5DFB">
      <w:headerReference w:type="default" r:id="rId8"/>
      <w:footerReference w:type="default" r:id="rId9"/>
      <w:footerReference w:type="first" r:id="rId10"/>
      <w:pgSz w:w="12240" w:h="18720" w:code="10000"/>
      <w:pgMar w:top="992" w:right="1418" w:bottom="1418" w:left="1418" w:header="142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9B747" w14:textId="77777777" w:rsidR="000232AE" w:rsidRDefault="000232AE">
      <w:r>
        <w:separator/>
      </w:r>
    </w:p>
  </w:endnote>
  <w:endnote w:type="continuationSeparator" w:id="0">
    <w:p w14:paraId="15678BCC" w14:textId="77777777" w:rsidR="000232AE" w:rsidRDefault="00023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D42EC" w14:textId="77777777" w:rsidR="00B619D0" w:rsidRPr="00903DBC" w:rsidRDefault="00B619D0" w:rsidP="00B619D0">
    <w:pPr>
      <w:pStyle w:val="Piedepgina"/>
      <w:jc w:val="right"/>
      <w:rPr>
        <w:rFonts w:ascii="Arial Narrow" w:hAnsi="Arial Narrow"/>
        <w:szCs w:val="28"/>
      </w:rPr>
    </w:pPr>
    <w:r w:rsidRPr="00903DBC">
      <w:rPr>
        <w:rFonts w:ascii="Arial Narrow" w:hAnsi="Arial Narrow" w:cs="Arial"/>
        <w:i/>
        <w:szCs w:val="24"/>
      </w:rPr>
      <w:t xml:space="preserve">Página </w:t>
    </w:r>
    <w:r w:rsidRPr="00903DBC">
      <w:rPr>
        <w:rFonts w:ascii="Arial Narrow" w:hAnsi="Arial Narrow" w:cs="Arial"/>
        <w:i/>
        <w:szCs w:val="24"/>
      </w:rPr>
      <w:fldChar w:fldCharType="begin"/>
    </w:r>
    <w:r w:rsidRPr="00903DBC">
      <w:rPr>
        <w:rFonts w:ascii="Arial Narrow" w:hAnsi="Arial Narrow" w:cs="Arial"/>
        <w:i/>
        <w:szCs w:val="24"/>
      </w:rPr>
      <w:instrText xml:space="preserve"> PAGE </w:instrText>
    </w:r>
    <w:r w:rsidRPr="00903DBC">
      <w:rPr>
        <w:rFonts w:ascii="Arial Narrow" w:hAnsi="Arial Narrow" w:cs="Arial"/>
        <w:i/>
        <w:szCs w:val="24"/>
      </w:rPr>
      <w:fldChar w:fldCharType="separate"/>
    </w:r>
    <w:r>
      <w:rPr>
        <w:rFonts w:ascii="Arial Narrow" w:hAnsi="Arial Narrow" w:cs="Arial"/>
        <w:i/>
        <w:szCs w:val="24"/>
      </w:rPr>
      <w:t>1</w:t>
    </w:r>
    <w:r w:rsidRPr="00903DBC">
      <w:rPr>
        <w:rFonts w:ascii="Arial Narrow" w:hAnsi="Arial Narrow" w:cs="Arial"/>
        <w:i/>
        <w:szCs w:val="24"/>
      </w:rPr>
      <w:fldChar w:fldCharType="end"/>
    </w:r>
    <w:r w:rsidRPr="00903DBC">
      <w:rPr>
        <w:rFonts w:ascii="Arial Narrow" w:hAnsi="Arial Narrow" w:cs="Arial"/>
        <w:i/>
        <w:szCs w:val="24"/>
      </w:rPr>
      <w:t xml:space="preserve"> de </w:t>
    </w:r>
    <w:r w:rsidRPr="00903DBC">
      <w:rPr>
        <w:rFonts w:ascii="Arial Narrow" w:hAnsi="Arial Narrow" w:cs="Arial"/>
        <w:i/>
        <w:szCs w:val="24"/>
      </w:rPr>
      <w:fldChar w:fldCharType="begin"/>
    </w:r>
    <w:r w:rsidRPr="00903DBC">
      <w:rPr>
        <w:rFonts w:ascii="Arial Narrow" w:hAnsi="Arial Narrow" w:cs="Arial"/>
        <w:i/>
        <w:szCs w:val="24"/>
      </w:rPr>
      <w:instrText xml:space="preserve"> NUMPAGES </w:instrText>
    </w:r>
    <w:r w:rsidRPr="00903DBC">
      <w:rPr>
        <w:rFonts w:ascii="Arial Narrow" w:hAnsi="Arial Narrow" w:cs="Arial"/>
        <w:i/>
        <w:szCs w:val="24"/>
      </w:rPr>
      <w:fldChar w:fldCharType="separate"/>
    </w:r>
    <w:r>
      <w:rPr>
        <w:rFonts w:ascii="Arial Narrow" w:hAnsi="Arial Narrow" w:cs="Arial"/>
        <w:i/>
        <w:szCs w:val="24"/>
      </w:rPr>
      <w:t>1</w:t>
    </w:r>
    <w:r w:rsidRPr="00903DBC">
      <w:rPr>
        <w:rFonts w:ascii="Arial Narrow" w:hAnsi="Arial Narrow" w:cs="Arial"/>
        <w:i/>
        <w:szCs w:val="24"/>
      </w:rPr>
      <w:fldChar w:fldCharType="end"/>
    </w:r>
  </w:p>
  <w:p w14:paraId="373D2DC1" w14:textId="780C0A63" w:rsidR="00B619D0" w:rsidRPr="008705B2" w:rsidRDefault="002F6CDD" w:rsidP="00B619D0">
    <w:pPr>
      <w:pStyle w:val="Piedepgina"/>
    </w:pPr>
    <w:r w:rsidRPr="00B619D0">
      <w:rPr>
        <w:rFonts w:ascii="Arial" w:eastAsia="MS Mincho" w:hAnsi="Arial" w:cs="Arial"/>
        <w:noProof/>
        <w:sz w:val="18"/>
        <w:szCs w:val="18"/>
        <w:lang w:eastAsia="es-CO"/>
      </w:rPr>
      <w:drawing>
        <wp:inline distT="0" distB="0" distL="0" distR="0" wp14:anchorId="459D36FD" wp14:editId="0877D3FB">
          <wp:extent cx="5971540" cy="95250"/>
          <wp:effectExtent l="0" t="0" r="0" b="0"/>
          <wp:docPr id="12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1540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110CAC" w14:textId="77777777" w:rsidR="007C0B00" w:rsidRDefault="007C0B0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310" w:type="pct"/>
      <w:tblInd w:w="-2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615"/>
      <w:gridCol w:w="1302"/>
      <w:gridCol w:w="2025"/>
      <w:gridCol w:w="1301"/>
      <w:gridCol w:w="1862"/>
      <w:gridCol w:w="1871"/>
    </w:tblGrid>
    <w:tr w:rsidR="00013028" w14:paraId="11FFECFB" w14:textId="77777777" w:rsidTr="00451991">
      <w:trPr>
        <w:cantSplit/>
        <w:trHeight w:hRule="exact" w:val="653"/>
      </w:trPr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0F1121" w14:textId="77777777" w:rsidR="00013028" w:rsidRDefault="00013028" w:rsidP="00FC1AE8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sz w:val="14"/>
              <w:szCs w:val="16"/>
              <w:lang w:eastAsia="x-none"/>
            </w:rPr>
          </w:pPr>
          <w:r>
            <w:rPr>
              <w:rFonts w:ascii="Arial" w:hAnsi="Arial" w:cs="Arial"/>
              <w:b/>
              <w:sz w:val="14"/>
              <w:szCs w:val="16"/>
              <w:lang w:eastAsia="x-none"/>
            </w:rPr>
            <w:t>ELABORÓ</w:t>
          </w:r>
        </w:p>
        <w:p w14:paraId="4A1104E4" w14:textId="77777777" w:rsidR="00013028" w:rsidRDefault="00013028" w:rsidP="00FC1AE8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sz w:val="14"/>
              <w:szCs w:val="16"/>
              <w:lang w:eastAsia="x-none"/>
            </w:rPr>
          </w:pPr>
          <w:r>
            <w:rPr>
              <w:rFonts w:ascii="Arial" w:hAnsi="Arial" w:cs="Arial"/>
              <w:sz w:val="14"/>
              <w:szCs w:val="16"/>
              <w:lang w:eastAsia="x-none"/>
            </w:rPr>
            <w:t>Profesional en Calidad</w:t>
          </w:r>
        </w:p>
      </w:tc>
      <w:tc>
        <w:tcPr>
          <w:tcW w:w="65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F579DF" w14:textId="77777777" w:rsidR="00013028" w:rsidRDefault="00013028" w:rsidP="00FC1AE8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sz w:val="14"/>
              <w:szCs w:val="16"/>
              <w:lang w:eastAsia="x-none"/>
            </w:rPr>
          </w:pPr>
          <w:r>
            <w:rPr>
              <w:rFonts w:ascii="Arial" w:hAnsi="Arial" w:cs="Arial"/>
              <w:b/>
              <w:sz w:val="14"/>
              <w:szCs w:val="16"/>
              <w:lang w:eastAsia="x-none"/>
            </w:rPr>
            <w:t>FECHA</w:t>
          </w:r>
        </w:p>
        <w:p w14:paraId="295107BA" w14:textId="77777777" w:rsidR="00013028" w:rsidRDefault="00775DD2" w:rsidP="00775DD2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sz w:val="14"/>
              <w:szCs w:val="16"/>
              <w:lang w:eastAsia="x-none"/>
            </w:rPr>
          </w:pPr>
          <w:r>
            <w:rPr>
              <w:rFonts w:ascii="Arial" w:hAnsi="Arial" w:cs="Arial"/>
              <w:sz w:val="14"/>
              <w:szCs w:val="16"/>
              <w:lang w:eastAsia="x-none"/>
            </w:rPr>
            <w:t>22/11</w:t>
          </w:r>
          <w:r w:rsidR="00013028">
            <w:rPr>
              <w:rFonts w:ascii="Arial" w:hAnsi="Arial" w:cs="Arial"/>
              <w:sz w:val="14"/>
              <w:szCs w:val="16"/>
              <w:lang w:eastAsia="x-none"/>
            </w:rPr>
            <w:t>/2018</w:t>
          </w:r>
        </w:p>
      </w:tc>
      <w:tc>
        <w:tcPr>
          <w:tcW w:w="101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4A22863" w14:textId="77777777" w:rsidR="00013028" w:rsidRDefault="00013028" w:rsidP="00FC1AE8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sz w:val="14"/>
              <w:szCs w:val="16"/>
              <w:lang w:eastAsia="x-none"/>
            </w:rPr>
          </w:pPr>
          <w:r>
            <w:rPr>
              <w:rFonts w:ascii="Arial" w:hAnsi="Arial" w:cs="Arial"/>
              <w:b/>
              <w:sz w:val="14"/>
              <w:szCs w:val="16"/>
              <w:lang w:eastAsia="x-none"/>
            </w:rPr>
            <w:t>REVISÓ</w:t>
          </w:r>
        </w:p>
        <w:p w14:paraId="7BF4322E" w14:textId="77777777" w:rsidR="00013028" w:rsidRDefault="00775DD2" w:rsidP="00013028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sz w:val="14"/>
              <w:szCs w:val="16"/>
              <w:lang w:eastAsia="x-none"/>
            </w:rPr>
          </w:pPr>
          <w:r>
            <w:rPr>
              <w:rFonts w:ascii="Arial" w:hAnsi="Arial" w:cs="Arial"/>
              <w:sz w:val="14"/>
              <w:szCs w:val="16"/>
              <w:lang w:eastAsia="x-none"/>
            </w:rPr>
            <w:t>Jefe</w:t>
          </w:r>
          <w:r w:rsidR="00013028">
            <w:rPr>
              <w:rFonts w:ascii="Arial" w:hAnsi="Arial" w:cs="Arial"/>
              <w:sz w:val="14"/>
              <w:szCs w:val="16"/>
              <w:lang w:eastAsia="x-none"/>
            </w:rPr>
            <w:t xml:space="preserve"> Oficina de Control Interno</w:t>
          </w:r>
        </w:p>
      </w:tc>
      <w:tc>
        <w:tcPr>
          <w:tcW w:w="65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361535" w14:textId="77777777" w:rsidR="00013028" w:rsidRDefault="00013028" w:rsidP="00FC1AE8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sz w:val="14"/>
              <w:szCs w:val="16"/>
              <w:lang w:eastAsia="x-none"/>
            </w:rPr>
          </w:pPr>
          <w:r>
            <w:rPr>
              <w:rFonts w:ascii="Arial" w:hAnsi="Arial" w:cs="Arial"/>
              <w:sz w:val="14"/>
              <w:szCs w:val="16"/>
              <w:lang w:eastAsia="x-none"/>
            </w:rPr>
            <w:t xml:space="preserve">  </w:t>
          </w:r>
          <w:r>
            <w:rPr>
              <w:rFonts w:ascii="Arial" w:hAnsi="Arial" w:cs="Arial"/>
              <w:b/>
              <w:sz w:val="14"/>
              <w:szCs w:val="16"/>
              <w:lang w:eastAsia="x-none"/>
            </w:rPr>
            <w:t>FECHA</w:t>
          </w:r>
        </w:p>
        <w:p w14:paraId="4FD86DE4" w14:textId="77777777" w:rsidR="00013028" w:rsidRDefault="00775DD2" w:rsidP="00FC1AE8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sz w:val="14"/>
              <w:szCs w:val="16"/>
              <w:lang w:eastAsia="x-none"/>
            </w:rPr>
          </w:pPr>
          <w:r>
            <w:rPr>
              <w:rFonts w:ascii="Arial" w:hAnsi="Arial" w:cs="Arial"/>
              <w:sz w:val="14"/>
              <w:szCs w:val="16"/>
              <w:lang w:eastAsia="x-none"/>
            </w:rPr>
            <w:t>26/11</w:t>
          </w:r>
          <w:r w:rsidR="00013028">
            <w:rPr>
              <w:rFonts w:ascii="Arial" w:hAnsi="Arial" w:cs="Arial"/>
              <w:sz w:val="14"/>
              <w:szCs w:val="16"/>
              <w:lang w:eastAsia="x-none"/>
            </w:rPr>
            <w:t>/2018</w:t>
          </w:r>
        </w:p>
      </w:tc>
      <w:tc>
        <w:tcPr>
          <w:tcW w:w="933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CFCA34A" w14:textId="77777777" w:rsidR="00013028" w:rsidRDefault="00013028" w:rsidP="00FC1AE8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sz w:val="14"/>
              <w:szCs w:val="16"/>
              <w:lang w:eastAsia="x-none"/>
            </w:rPr>
          </w:pPr>
          <w:r>
            <w:rPr>
              <w:rFonts w:ascii="Arial" w:hAnsi="Arial" w:cs="Arial"/>
              <w:b/>
              <w:sz w:val="14"/>
              <w:szCs w:val="16"/>
              <w:lang w:eastAsia="x-none"/>
            </w:rPr>
            <w:t>APROBÓ</w:t>
          </w:r>
        </w:p>
        <w:p w14:paraId="43111118" w14:textId="77777777" w:rsidR="00013028" w:rsidRDefault="00013028" w:rsidP="00FC1AE8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sz w:val="14"/>
              <w:szCs w:val="16"/>
              <w:lang w:eastAsia="x-none"/>
            </w:rPr>
          </w:pPr>
          <w:r>
            <w:rPr>
              <w:rFonts w:ascii="Arial" w:hAnsi="Arial" w:cs="Arial"/>
              <w:sz w:val="14"/>
              <w:szCs w:val="16"/>
              <w:lang w:eastAsia="x-none"/>
            </w:rPr>
            <w:t>Gerente</w:t>
          </w:r>
        </w:p>
      </w:tc>
      <w:tc>
        <w:tcPr>
          <w:tcW w:w="9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C99CF1" w14:textId="77777777" w:rsidR="00013028" w:rsidRDefault="00013028" w:rsidP="00FC1AE8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sz w:val="14"/>
              <w:szCs w:val="16"/>
              <w:lang w:eastAsia="x-none"/>
            </w:rPr>
          </w:pPr>
          <w:r>
            <w:rPr>
              <w:rFonts w:ascii="Arial" w:hAnsi="Arial" w:cs="Arial"/>
              <w:b/>
              <w:sz w:val="14"/>
              <w:szCs w:val="16"/>
              <w:lang w:eastAsia="x-none"/>
            </w:rPr>
            <w:t>FECHA</w:t>
          </w:r>
        </w:p>
        <w:p w14:paraId="51966726" w14:textId="77777777" w:rsidR="00013028" w:rsidRDefault="00775DD2" w:rsidP="00FC1AE8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sz w:val="14"/>
              <w:szCs w:val="16"/>
              <w:lang w:eastAsia="x-none"/>
            </w:rPr>
          </w:pPr>
          <w:r>
            <w:rPr>
              <w:rFonts w:ascii="Arial" w:hAnsi="Arial" w:cs="Arial"/>
              <w:sz w:val="14"/>
              <w:szCs w:val="16"/>
              <w:lang w:eastAsia="x-none"/>
            </w:rPr>
            <w:t>14/12</w:t>
          </w:r>
          <w:r w:rsidR="00013028">
            <w:rPr>
              <w:rFonts w:ascii="Arial" w:hAnsi="Arial" w:cs="Arial"/>
              <w:sz w:val="14"/>
              <w:szCs w:val="16"/>
              <w:lang w:eastAsia="x-none"/>
            </w:rPr>
            <w:t>/2018</w:t>
          </w:r>
        </w:p>
      </w:tc>
    </w:tr>
  </w:tbl>
  <w:p w14:paraId="223325C3" w14:textId="77777777" w:rsidR="009E16A1" w:rsidRDefault="009E16A1">
    <w:pPr>
      <w:pStyle w:val="Piedepgina"/>
      <w:jc w:val="right"/>
    </w:pPr>
    <w:r>
      <w:t xml:space="preserve">Página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A75A8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de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A75A8">
      <w:rPr>
        <w:b/>
        <w:bCs/>
        <w:noProof/>
      </w:rPr>
      <w:t>6</w:t>
    </w:r>
    <w:r>
      <w:rPr>
        <w:b/>
        <w:bCs/>
        <w:sz w:val="24"/>
        <w:szCs w:val="24"/>
      </w:rPr>
      <w:fldChar w:fldCharType="end"/>
    </w:r>
  </w:p>
  <w:p w14:paraId="1F3C75BF" w14:textId="77777777" w:rsidR="0090584C" w:rsidRDefault="0090584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0EF8D" w14:textId="77777777" w:rsidR="000232AE" w:rsidRDefault="000232AE">
      <w:r>
        <w:separator/>
      </w:r>
    </w:p>
  </w:footnote>
  <w:footnote w:type="continuationSeparator" w:id="0">
    <w:p w14:paraId="49DE7984" w14:textId="77777777" w:rsidR="000232AE" w:rsidRDefault="00023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EFC5D" w14:textId="3DC4EB42" w:rsidR="00DC50AF" w:rsidRDefault="002F6CDD" w:rsidP="00DC50AF">
    <w:pPr>
      <w:pStyle w:val="Encabezado"/>
      <w:jc w:val="center"/>
      <w:rPr>
        <w:noProof/>
        <w:sz w:val="24"/>
      </w:rPr>
    </w:pPr>
    <w:bookmarkStart w:id="0" w:name="_Hlk114063113"/>
    <w:r w:rsidRPr="00E62BFB">
      <w:rPr>
        <w:noProof/>
        <w:sz w:val="24"/>
      </w:rPr>
      <w:drawing>
        <wp:inline distT="0" distB="0" distL="0" distR="0" wp14:anchorId="0433785D" wp14:editId="0D70DC6D">
          <wp:extent cx="5971540" cy="1097280"/>
          <wp:effectExtent l="0" t="0" r="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1540" cy="1097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9918" w:type="dxa"/>
      <w:jc w:val="center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ook w:val="04A0" w:firstRow="1" w:lastRow="0" w:firstColumn="1" w:lastColumn="0" w:noHBand="0" w:noVBand="1"/>
    </w:tblPr>
    <w:tblGrid>
      <w:gridCol w:w="1129"/>
      <w:gridCol w:w="1560"/>
      <w:gridCol w:w="1275"/>
      <w:gridCol w:w="5954"/>
    </w:tblGrid>
    <w:tr w:rsidR="00DC50AF" w:rsidRPr="00794557" w14:paraId="3AB23DD3" w14:textId="77777777" w:rsidTr="00BB5DFB">
      <w:trPr>
        <w:trHeight w:val="132"/>
        <w:jc w:val="center"/>
      </w:trPr>
      <w:tc>
        <w:tcPr>
          <w:tcW w:w="1129" w:type="dxa"/>
          <w:tcBorders>
            <w:top w:val="single" w:sz="4" w:space="0" w:color="A6A6A6"/>
            <w:left w:val="single" w:sz="4" w:space="0" w:color="A6A6A6"/>
            <w:bottom w:val="single" w:sz="4" w:space="0" w:color="A6A6A6"/>
            <w:right w:val="single" w:sz="4" w:space="0" w:color="A6A6A6"/>
          </w:tcBorders>
          <w:vAlign w:val="center"/>
          <w:hideMark/>
        </w:tcPr>
        <w:bookmarkEnd w:id="0"/>
        <w:p w14:paraId="1E8466C9" w14:textId="77777777" w:rsidR="00DC50AF" w:rsidRPr="00AD5BD6" w:rsidRDefault="00DC50AF" w:rsidP="00DC50AF">
          <w:pPr>
            <w:pStyle w:val="Encabezado"/>
            <w:ind w:right="63"/>
            <w:jc w:val="center"/>
            <w:rPr>
              <w:rFonts w:ascii="Arial Narrow" w:hAnsi="Arial Narrow"/>
              <w:color w:val="000000"/>
            </w:rPr>
          </w:pPr>
          <w:r w:rsidRPr="00AD5BD6">
            <w:rPr>
              <w:rFonts w:ascii="Arial Narrow" w:hAnsi="Arial Narrow" w:cs="Arial"/>
              <w:color w:val="000000"/>
            </w:rPr>
            <w:t>Código</w:t>
          </w:r>
          <w:r w:rsidRPr="00AD5BD6">
            <w:rPr>
              <w:rFonts w:ascii="Arial Narrow" w:hAnsi="Arial Narrow"/>
              <w:color w:val="000000"/>
            </w:rPr>
            <w:t xml:space="preserve">: </w:t>
          </w:r>
        </w:p>
      </w:tc>
      <w:tc>
        <w:tcPr>
          <w:tcW w:w="1560" w:type="dxa"/>
          <w:tcBorders>
            <w:top w:val="single" w:sz="4" w:space="0" w:color="A6A6A6"/>
            <w:left w:val="single" w:sz="4" w:space="0" w:color="A6A6A6"/>
            <w:bottom w:val="single" w:sz="4" w:space="0" w:color="A6A6A6"/>
            <w:right w:val="single" w:sz="4" w:space="0" w:color="A6A6A6"/>
          </w:tcBorders>
          <w:vAlign w:val="center"/>
          <w:hideMark/>
        </w:tcPr>
        <w:p w14:paraId="5867EF2E" w14:textId="6F13CA61" w:rsidR="00DC50AF" w:rsidRPr="00AD5BD6" w:rsidRDefault="00B24631" w:rsidP="00DC50AF">
          <w:pPr>
            <w:pStyle w:val="Encabezado"/>
            <w:ind w:right="63"/>
            <w:jc w:val="center"/>
            <w:rPr>
              <w:rFonts w:ascii="Arial Narrow" w:hAnsi="Arial Narrow" w:cs="Arial"/>
              <w:bCs/>
              <w:color w:val="000000"/>
            </w:rPr>
          </w:pPr>
          <w:r>
            <w:rPr>
              <w:rFonts w:ascii="Arial Narrow" w:hAnsi="Arial Narrow" w:cs="Arial"/>
              <w:bCs/>
              <w:color w:val="000000"/>
            </w:rPr>
            <w:t>O</w:t>
          </w:r>
          <w:r w:rsidR="00694044">
            <w:rPr>
              <w:rFonts w:ascii="Arial Narrow" w:hAnsi="Arial Narrow" w:cs="Arial"/>
              <w:bCs/>
              <w:color w:val="000000"/>
            </w:rPr>
            <w:t>A</w:t>
          </w:r>
          <w:r>
            <w:rPr>
              <w:rFonts w:ascii="Arial Narrow" w:hAnsi="Arial Narrow" w:cs="Arial"/>
              <w:bCs/>
              <w:color w:val="000000"/>
            </w:rPr>
            <w:t>JP-</w:t>
          </w:r>
          <w:r w:rsidR="00E970B0">
            <w:rPr>
              <w:rFonts w:ascii="Arial Narrow" w:hAnsi="Arial Narrow" w:cs="Arial"/>
              <w:bCs/>
              <w:color w:val="000000"/>
            </w:rPr>
            <w:t>0</w:t>
          </w:r>
          <w:r w:rsidR="00694044">
            <w:rPr>
              <w:rFonts w:ascii="Arial Narrow" w:hAnsi="Arial Narrow" w:cs="Arial"/>
              <w:bCs/>
              <w:color w:val="000000"/>
            </w:rPr>
            <w:t>4</w:t>
          </w:r>
          <w:r w:rsidR="00E970B0">
            <w:rPr>
              <w:rFonts w:ascii="Arial Narrow" w:hAnsi="Arial Narrow" w:cs="Arial"/>
              <w:bCs/>
              <w:color w:val="000000"/>
            </w:rPr>
            <w:t>-</w:t>
          </w:r>
          <w:r w:rsidR="00694044">
            <w:rPr>
              <w:rFonts w:ascii="Arial Narrow" w:hAnsi="Arial Narrow" w:cs="Arial"/>
              <w:bCs/>
              <w:color w:val="000000"/>
            </w:rPr>
            <w:t>EPRA</w:t>
          </w:r>
        </w:p>
      </w:tc>
      <w:tc>
        <w:tcPr>
          <w:tcW w:w="1275" w:type="dxa"/>
          <w:tcBorders>
            <w:top w:val="single" w:sz="4" w:space="0" w:color="A6A6A6"/>
            <w:left w:val="single" w:sz="4" w:space="0" w:color="A6A6A6"/>
            <w:bottom w:val="single" w:sz="4" w:space="0" w:color="A6A6A6"/>
            <w:right w:val="single" w:sz="4" w:space="0" w:color="A6A6A6"/>
          </w:tcBorders>
          <w:vAlign w:val="center"/>
          <w:hideMark/>
        </w:tcPr>
        <w:p w14:paraId="264FA076" w14:textId="0477C505" w:rsidR="00DC50AF" w:rsidRPr="00AD5BD6" w:rsidRDefault="00DC50AF" w:rsidP="00DC50AF">
          <w:pPr>
            <w:pStyle w:val="Encabezado"/>
            <w:ind w:right="39"/>
            <w:jc w:val="center"/>
            <w:rPr>
              <w:rFonts w:ascii="Arial Narrow" w:hAnsi="Arial Narrow" w:cs="Arial"/>
              <w:color w:val="000000"/>
            </w:rPr>
          </w:pPr>
          <w:r w:rsidRPr="00AD5BD6">
            <w:rPr>
              <w:rFonts w:ascii="Arial Narrow" w:hAnsi="Arial Narrow" w:cs="Arial"/>
              <w:color w:val="000000"/>
            </w:rPr>
            <w:t xml:space="preserve">Versión:  </w:t>
          </w:r>
          <w:r w:rsidR="00901A63">
            <w:rPr>
              <w:rFonts w:ascii="Arial Narrow" w:hAnsi="Arial Narrow" w:cs="Arial"/>
              <w:color w:val="000000"/>
            </w:rPr>
            <w:t>2.0</w:t>
          </w:r>
        </w:p>
      </w:tc>
      <w:tc>
        <w:tcPr>
          <w:tcW w:w="5954" w:type="dxa"/>
          <w:tcBorders>
            <w:top w:val="single" w:sz="4" w:space="0" w:color="A6A6A6"/>
            <w:left w:val="single" w:sz="4" w:space="0" w:color="A6A6A6"/>
            <w:bottom w:val="single" w:sz="4" w:space="0" w:color="A6A6A6"/>
            <w:right w:val="single" w:sz="4" w:space="0" w:color="A6A6A6"/>
          </w:tcBorders>
          <w:vAlign w:val="center"/>
          <w:hideMark/>
        </w:tcPr>
        <w:p w14:paraId="5E8254AD" w14:textId="77777777" w:rsidR="00300337" w:rsidRDefault="00E970B0" w:rsidP="00E970B0">
          <w:pPr>
            <w:pStyle w:val="Encabezado"/>
            <w:ind w:right="-9"/>
            <w:jc w:val="center"/>
            <w:rPr>
              <w:rFonts w:ascii="Arial Narrow" w:hAnsi="Arial Narrow" w:cs="Arial"/>
              <w:bCs/>
              <w:color w:val="000000"/>
            </w:rPr>
          </w:pPr>
          <w:r>
            <w:rPr>
              <w:rFonts w:ascii="Arial Narrow" w:hAnsi="Arial Narrow" w:cs="Arial"/>
              <w:bCs/>
              <w:color w:val="000000"/>
            </w:rPr>
            <w:t>Proce</w:t>
          </w:r>
          <w:r w:rsidR="00694044">
            <w:rPr>
              <w:rFonts w:ascii="Arial Narrow" w:hAnsi="Arial Narrow" w:cs="Arial"/>
              <w:bCs/>
              <w:color w:val="000000"/>
            </w:rPr>
            <w:t xml:space="preserve">dimiento </w:t>
          </w:r>
        </w:p>
        <w:p w14:paraId="57CBA628" w14:textId="4B0D765B" w:rsidR="00DC50AF" w:rsidRPr="00AD5BD6" w:rsidRDefault="00694044" w:rsidP="00E970B0">
          <w:pPr>
            <w:pStyle w:val="Encabezado"/>
            <w:ind w:right="-9"/>
            <w:jc w:val="center"/>
            <w:rPr>
              <w:rFonts w:ascii="Arial Narrow" w:hAnsi="Arial Narrow" w:cs="Arial"/>
              <w:bCs/>
              <w:color w:val="000000"/>
            </w:rPr>
          </w:pPr>
          <w:r>
            <w:rPr>
              <w:rFonts w:ascii="Arial Narrow" w:hAnsi="Arial Narrow" w:cs="Arial"/>
              <w:bCs/>
              <w:color w:val="000000"/>
            </w:rPr>
            <w:t xml:space="preserve">Elaboración de Proyectos de Resoluciones y demás Actos Administrativos </w:t>
          </w:r>
          <w:r w:rsidR="00C41C6E">
            <w:rPr>
              <w:rFonts w:ascii="Arial Narrow" w:hAnsi="Arial Narrow" w:cs="Arial"/>
              <w:bCs/>
              <w:color w:val="000000"/>
            </w:rPr>
            <w:t xml:space="preserve"> </w:t>
          </w:r>
          <w:r w:rsidR="00901A63">
            <w:rPr>
              <w:rFonts w:ascii="Arial Narrow" w:hAnsi="Arial Narrow" w:cs="Arial"/>
              <w:bCs/>
              <w:color w:val="000000"/>
            </w:rPr>
            <w:t xml:space="preserve"> </w:t>
          </w:r>
        </w:p>
      </w:tc>
    </w:tr>
  </w:tbl>
  <w:p w14:paraId="62FA93B4" w14:textId="77777777" w:rsidR="00DC50AF" w:rsidRDefault="00DC50AF" w:rsidP="00DC50A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943BD"/>
    <w:multiLevelType w:val="hybridMultilevel"/>
    <w:tmpl w:val="9274FE7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E6498"/>
    <w:multiLevelType w:val="hybridMultilevel"/>
    <w:tmpl w:val="ECFE56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4431E"/>
    <w:multiLevelType w:val="hybridMultilevel"/>
    <w:tmpl w:val="1ADA98C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5B2DA5"/>
    <w:multiLevelType w:val="hybridMultilevel"/>
    <w:tmpl w:val="C3E259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7C71"/>
    <w:multiLevelType w:val="multilevel"/>
    <w:tmpl w:val="AE22C2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B2C6A0E"/>
    <w:multiLevelType w:val="hybridMultilevel"/>
    <w:tmpl w:val="B1F458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75ACF"/>
    <w:multiLevelType w:val="multilevel"/>
    <w:tmpl w:val="E8C2F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4662D7"/>
    <w:multiLevelType w:val="multilevel"/>
    <w:tmpl w:val="DC28A156"/>
    <w:lvl w:ilvl="0">
      <w:start w:val="1"/>
      <w:numFmt w:val="decimal"/>
      <w:pStyle w:val="Estilo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BD64D7C"/>
    <w:multiLevelType w:val="hybridMultilevel"/>
    <w:tmpl w:val="BCAA74A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F346282"/>
    <w:multiLevelType w:val="hybridMultilevel"/>
    <w:tmpl w:val="A44430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015F1"/>
    <w:multiLevelType w:val="hybridMultilevel"/>
    <w:tmpl w:val="C122E3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10E2E"/>
    <w:multiLevelType w:val="hybridMultilevel"/>
    <w:tmpl w:val="82FEBE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AA715F"/>
    <w:multiLevelType w:val="multilevel"/>
    <w:tmpl w:val="54DCF420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/>
      </w:rPr>
    </w:lvl>
  </w:abstractNum>
  <w:abstractNum w:abstractNumId="13" w15:restartNumberingAfterBreak="0">
    <w:nsid w:val="50F32E72"/>
    <w:multiLevelType w:val="hybridMultilevel"/>
    <w:tmpl w:val="8EB4F9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A83D57"/>
    <w:multiLevelType w:val="singleLevel"/>
    <w:tmpl w:val="F0AE09C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5" w15:restartNumberingAfterBreak="0">
    <w:nsid w:val="64F12CD0"/>
    <w:multiLevelType w:val="hybridMultilevel"/>
    <w:tmpl w:val="04D832D6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65A23388"/>
    <w:multiLevelType w:val="hybridMultilevel"/>
    <w:tmpl w:val="55DC66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3841B0"/>
    <w:multiLevelType w:val="singleLevel"/>
    <w:tmpl w:val="F0AE09C8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8" w15:restartNumberingAfterBreak="0">
    <w:nsid w:val="6874086B"/>
    <w:multiLevelType w:val="hybridMultilevel"/>
    <w:tmpl w:val="5BE00D78"/>
    <w:lvl w:ilvl="0" w:tplc="E15C20FA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6C7FDE"/>
    <w:multiLevelType w:val="hybridMultilevel"/>
    <w:tmpl w:val="74B4B9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7A664D"/>
    <w:multiLevelType w:val="singleLevel"/>
    <w:tmpl w:val="D1D67F1E"/>
    <w:lvl w:ilvl="0">
      <w:start w:val="1"/>
      <w:numFmt w:val="decimal"/>
      <w:lvlText w:val="4.%1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1" w15:restartNumberingAfterBreak="0">
    <w:nsid w:val="772E6C2C"/>
    <w:multiLevelType w:val="hybridMultilevel"/>
    <w:tmpl w:val="4814B2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CA2004"/>
    <w:multiLevelType w:val="hybridMultilevel"/>
    <w:tmpl w:val="0462A6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75826"/>
    <w:multiLevelType w:val="hybridMultilevel"/>
    <w:tmpl w:val="8FF095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A63582"/>
    <w:multiLevelType w:val="hybridMultilevel"/>
    <w:tmpl w:val="11F06C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3646928">
    <w:abstractNumId w:val="14"/>
  </w:num>
  <w:num w:numId="2" w16cid:durableId="325937494">
    <w:abstractNumId w:val="17"/>
  </w:num>
  <w:num w:numId="3" w16cid:durableId="1207916380">
    <w:abstractNumId w:val="12"/>
  </w:num>
  <w:num w:numId="4" w16cid:durableId="970018456">
    <w:abstractNumId w:val="18"/>
  </w:num>
  <w:num w:numId="5" w16cid:durableId="1516382251">
    <w:abstractNumId w:val="19"/>
  </w:num>
  <w:num w:numId="6" w16cid:durableId="1014696412">
    <w:abstractNumId w:val="21"/>
  </w:num>
  <w:num w:numId="7" w16cid:durableId="2054691009">
    <w:abstractNumId w:val="16"/>
  </w:num>
  <w:num w:numId="8" w16cid:durableId="1821389273">
    <w:abstractNumId w:val="5"/>
  </w:num>
  <w:num w:numId="9" w16cid:durableId="2099667418">
    <w:abstractNumId w:val="20"/>
  </w:num>
  <w:num w:numId="10" w16cid:durableId="1076972107">
    <w:abstractNumId w:val="11"/>
  </w:num>
  <w:num w:numId="11" w16cid:durableId="1672562052">
    <w:abstractNumId w:val="7"/>
  </w:num>
  <w:num w:numId="12" w16cid:durableId="737289427">
    <w:abstractNumId w:val="23"/>
  </w:num>
  <w:num w:numId="13" w16cid:durableId="1873496070">
    <w:abstractNumId w:val="3"/>
  </w:num>
  <w:num w:numId="14" w16cid:durableId="1483767099">
    <w:abstractNumId w:val="2"/>
  </w:num>
  <w:num w:numId="15" w16cid:durableId="643894411">
    <w:abstractNumId w:val="1"/>
  </w:num>
  <w:num w:numId="16" w16cid:durableId="1379276171">
    <w:abstractNumId w:val="15"/>
  </w:num>
  <w:num w:numId="17" w16cid:durableId="484006922">
    <w:abstractNumId w:val="4"/>
  </w:num>
  <w:num w:numId="18" w16cid:durableId="660233393">
    <w:abstractNumId w:val="13"/>
  </w:num>
  <w:num w:numId="19" w16cid:durableId="752748338">
    <w:abstractNumId w:val="9"/>
  </w:num>
  <w:num w:numId="20" w16cid:durableId="1219392404">
    <w:abstractNumId w:val="24"/>
  </w:num>
  <w:num w:numId="21" w16cid:durableId="1232305998">
    <w:abstractNumId w:val="22"/>
  </w:num>
  <w:num w:numId="22" w16cid:durableId="1786733190">
    <w:abstractNumId w:val="0"/>
  </w:num>
  <w:num w:numId="23" w16cid:durableId="360322971">
    <w:abstractNumId w:val="8"/>
  </w:num>
  <w:num w:numId="24" w16cid:durableId="1414473321">
    <w:abstractNumId w:val="10"/>
  </w:num>
  <w:num w:numId="25" w16cid:durableId="796947991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A60"/>
    <w:rsid w:val="00013028"/>
    <w:rsid w:val="00014CB5"/>
    <w:rsid w:val="000168F3"/>
    <w:rsid w:val="00020E45"/>
    <w:rsid w:val="000221E8"/>
    <w:rsid w:val="00022D83"/>
    <w:rsid w:val="000232AE"/>
    <w:rsid w:val="00023890"/>
    <w:rsid w:val="00024D82"/>
    <w:rsid w:val="00026F52"/>
    <w:rsid w:val="00031075"/>
    <w:rsid w:val="000418D5"/>
    <w:rsid w:val="00041D5E"/>
    <w:rsid w:val="0004342B"/>
    <w:rsid w:val="00043C8C"/>
    <w:rsid w:val="00044B61"/>
    <w:rsid w:val="00045C5E"/>
    <w:rsid w:val="00053019"/>
    <w:rsid w:val="00054724"/>
    <w:rsid w:val="00054C7B"/>
    <w:rsid w:val="00056B81"/>
    <w:rsid w:val="0006514F"/>
    <w:rsid w:val="00067ADA"/>
    <w:rsid w:val="000729C4"/>
    <w:rsid w:val="000749B6"/>
    <w:rsid w:val="00077D70"/>
    <w:rsid w:val="00081C64"/>
    <w:rsid w:val="00084ABB"/>
    <w:rsid w:val="00086190"/>
    <w:rsid w:val="00087AE9"/>
    <w:rsid w:val="00091325"/>
    <w:rsid w:val="000A0CF7"/>
    <w:rsid w:val="000B0EC3"/>
    <w:rsid w:val="000B4D16"/>
    <w:rsid w:val="000B4FA7"/>
    <w:rsid w:val="000B6FF5"/>
    <w:rsid w:val="000B7FEF"/>
    <w:rsid w:val="000C1A2F"/>
    <w:rsid w:val="000C536C"/>
    <w:rsid w:val="000C7019"/>
    <w:rsid w:val="000D3F33"/>
    <w:rsid w:val="000D485C"/>
    <w:rsid w:val="000D531D"/>
    <w:rsid w:val="000E2C79"/>
    <w:rsid w:val="000E4CD3"/>
    <w:rsid w:val="000E5972"/>
    <w:rsid w:val="000F0C5C"/>
    <w:rsid w:val="000F27F1"/>
    <w:rsid w:val="000F5D1B"/>
    <w:rsid w:val="000F66AC"/>
    <w:rsid w:val="00101556"/>
    <w:rsid w:val="0010348B"/>
    <w:rsid w:val="00104C56"/>
    <w:rsid w:val="00105892"/>
    <w:rsid w:val="001167AA"/>
    <w:rsid w:val="00121FCF"/>
    <w:rsid w:val="00122EE0"/>
    <w:rsid w:val="00125EAC"/>
    <w:rsid w:val="001267C2"/>
    <w:rsid w:val="0012683E"/>
    <w:rsid w:val="00126E0F"/>
    <w:rsid w:val="0013008F"/>
    <w:rsid w:val="0013048F"/>
    <w:rsid w:val="00144D00"/>
    <w:rsid w:val="00147EEA"/>
    <w:rsid w:val="00150342"/>
    <w:rsid w:val="00150481"/>
    <w:rsid w:val="00154978"/>
    <w:rsid w:val="00157151"/>
    <w:rsid w:val="00164D8E"/>
    <w:rsid w:val="00164DDC"/>
    <w:rsid w:val="00166789"/>
    <w:rsid w:val="001852A4"/>
    <w:rsid w:val="00186E58"/>
    <w:rsid w:val="001A28DD"/>
    <w:rsid w:val="001B0E3D"/>
    <w:rsid w:val="001B51EC"/>
    <w:rsid w:val="001B685B"/>
    <w:rsid w:val="001C14BA"/>
    <w:rsid w:val="001D6BC1"/>
    <w:rsid w:val="001E0579"/>
    <w:rsid w:val="001F78B8"/>
    <w:rsid w:val="001F7D75"/>
    <w:rsid w:val="00203BE9"/>
    <w:rsid w:val="0021029A"/>
    <w:rsid w:val="002132F2"/>
    <w:rsid w:val="00214FF0"/>
    <w:rsid w:val="00217587"/>
    <w:rsid w:val="0022032C"/>
    <w:rsid w:val="00232A45"/>
    <w:rsid w:val="00240C5C"/>
    <w:rsid w:val="002413DD"/>
    <w:rsid w:val="0024150C"/>
    <w:rsid w:val="00244EAF"/>
    <w:rsid w:val="002505FB"/>
    <w:rsid w:val="002508D8"/>
    <w:rsid w:val="002548AD"/>
    <w:rsid w:val="00262821"/>
    <w:rsid w:val="00267C4B"/>
    <w:rsid w:val="00272890"/>
    <w:rsid w:val="00274C6F"/>
    <w:rsid w:val="00275306"/>
    <w:rsid w:val="00277027"/>
    <w:rsid w:val="002934B0"/>
    <w:rsid w:val="00294A34"/>
    <w:rsid w:val="002952EC"/>
    <w:rsid w:val="002A0DB3"/>
    <w:rsid w:val="002A135D"/>
    <w:rsid w:val="002A27F0"/>
    <w:rsid w:val="002B5710"/>
    <w:rsid w:val="002B6730"/>
    <w:rsid w:val="002D134D"/>
    <w:rsid w:val="002D13FC"/>
    <w:rsid w:val="002D2E8D"/>
    <w:rsid w:val="002D4181"/>
    <w:rsid w:val="002D4478"/>
    <w:rsid w:val="002E0929"/>
    <w:rsid w:val="002E1C9D"/>
    <w:rsid w:val="002E7B69"/>
    <w:rsid w:val="002F0AC6"/>
    <w:rsid w:val="002F3077"/>
    <w:rsid w:val="002F30CF"/>
    <w:rsid w:val="002F3F10"/>
    <w:rsid w:val="002F6CDD"/>
    <w:rsid w:val="002F6D7D"/>
    <w:rsid w:val="00300337"/>
    <w:rsid w:val="0030086A"/>
    <w:rsid w:val="00300F1F"/>
    <w:rsid w:val="0030300E"/>
    <w:rsid w:val="00306453"/>
    <w:rsid w:val="003123E4"/>
    <w:rsid w:val="00316E3B"/>
    <w:rsid w:val="00334B6E"/>
    <w:rsid w:val="003358FA"/>
    <w:rsid w:val="00335BC5"/>
    <w:rsid w:val="0034083A"/>
    <w:rsid w:val="00346493"/>
    <w:rsid w:val="00350C29"/>
    <w:rsid w:val="0035160C"/>
    <w:rsid w:val="00351BB5"/>
    <w:rsid w:val="003543A1"/>
    <w:rsid w:val="003625AC"/>
    <w:rsid w:val="00362E5F"/>
    <w:rsid w:val="003657EF"/>
    <w:rsid w:val="003657FA"/>
    <w:rsid w:val="003703AF"/>
    <w:rsid w:val="00371287"/>
    <w:rsid w:val="00373DF1"/>
    <w:rsid w:val="00380E39"/>
    <w:rsid w:val="003813DD"/>
    <w:rsid w:val="00382648"/>
    <w:rsid w:val="00383FC0"/>
    <w:rsid w:val="00384572"/>
    <w:rsid w:val="00384A36"/>
    <w:rsid w:val="00384F51"/>
    <w:rsid w:val="0038561F"/>
    <w:rsid w:val="0039081F"/>
    <w:rsid w:val="00390D09"/>
    <w:rsid w:val="00394439"/>
    <w:rsid w:val="003A6D59"/>
    <w:rsid w:val="003A6FC3"/>
    <w:rsid w:val="003B0693"/>
    <w:rsid w:val="003B1A05"/>
    <w:rsid w:val="003C1A4C"/>
    <w:rsid w:val="003C3BE9"/>
    <w:rsid w:val="003C66D0"/>
    <w:rsid w:val="003D4859"/>
    <w:rsid w:val="003D6948"/>
    <w:rsid w:val="003D717C"/>
    <w:rsid w:val="003E0BD3"/>
    <w:rsid w:val="003E497F"/>
    <w:rsid w:val="003F6231"/>
    <w:rsid w:val="004001FC"/>
    <w:rsid w:val="004037A1"/>
    <w:rsid w:val="00406B8B"/>
    <w:rsid w:val="00410C67"/>
    <w:rsid w:val="004140ED"/>
    <w:rsid w:val="00417845"/>
    <w:rsid w:val="0042286C"/>
    <w:rsid w:val="004257CE"/>
    <w:rsid w:val="00437F8A"/>
    <w:rsid w:val="00441C57"/>
    <w:rsid w:val="004445BC"/>
    <w:rsid w:val="0045053E"/>
    <w:rsid w:val="00450A41"/>
    <w:rsid w:val="00451362"/>
    <w:rsid w:val="00451991"/>
    <w:rsid w:val="004569B5"/>
    <w:rsid w:val="00462EC9"/>
    <w:rsid w:val="00463BD9"/>
    <w:rsid w:val="00466077"/>
    <w:rsid w:val="00467EDC"/>
    <w:rsid w:val="00476579"/>
    <w:rsid w:val="00480624"/>
    <w:rsid w:val="004821A7"/>
    <w:rsid w:val="00482B24"/>
    <w:rsid w:val="0048318F"/>
    <w:rsid w:val="00485D33"/>
    <w:rsid w:val="004860FA"/>
    <w:rsid w:val="004872DE"/>
    <w:rsid w:val="004A45BE"/>
    <w:rsid w:val="004A753E"/>
    <w:rsid w:val="004B3E7D"/>
    <w:rsid w:val="004B4B5B"/>
    <w:rsid w:val="004B55C0"/>
    <w:rsid w:val="004B5E52"/>
    <w:rsid w:val="004C7216"/>
    <w:rsid w:val="004C7D3C"/>
    <w:rsid w:val="004C7FC1"/>
    <w:rsid w:val="004D1833"/>
    <w:rsid w:val="004D2E59"/>
    <w:rsid w:val="004D4ADB"/>
    <w:rsid w:val="004E05B1"/>
    <w:rsid w:val="004E5859"/>
    <w:rsid w:val="004E6091"/>
    <w:rsid w:val="004F4FF8"/>
    <w:rsid w:val="00505E79"/>
    <w:rsid w:val="0051255D"/>
    <w:rsid w:val="0051355A"/>
    <w:rsid w:val="005158F4"/>
    <w:rsid w:val="00520552"/>
    <w:rsid w:val="00520739"/>
    <w:rsid w:val="005268C7"/>
    <w:rsid w:val="00533AEA"/>
    <w:rsid w:val="0055116B"/>
    <w:rsid w:val="00551CB5"/>
    <w:rsid w:val="0055591F"/>
    <w:rsid w:val="005579EF"/>
    <w:rsid w:val="00560074"/>
    <w:rsid w:val="00565ADC"/>
    <w:rsid w:val="00570E65"/>
    <w:rsid w:val="005846E5"/>
    <w:rsid w:val="0059127C"/>
    <w:rsid w:val="00594289"/>
    <w:rsid w:val="005961C1"/>
    <w:rsid w:val="00597AC4"/>
    <w:rsid w:val="00597F29"/>
    <w:rsid w:val="005A05F1"/>
    <w:rsid w:val="005A1EE4"/>
    <w:rsid w:val="005A4458"/>
    <w:rsid w:val="005A5100"/>
    <w:rsid w:val="005A59DD"/>
    <w:rsid w:val="005A5A51"/>
    <w:rsid w:val="005A7162"/>
    <w:rsid w:val="005B209F"/>
    <w:rsid w:val="005B4312"/>
    <w:rsid w:val="005B4ED1"/>
    <w:rsid w:val="005C0BEE"/>
    <w:rsid w:val="005C38C7"/>
    <w:rsid w:val="005C7D41"/>
    <w:rsid w:val="005D1CC9"/>
    <w:rsid w:val="005D2169"/>
    <w:rsid w:val="005E4660"/>
    <w:rsid w:val="005F4262"/>
    <w:rsid w:val="006012E5"/>
    <w:rsid w:val="00601433"/>
    <w:rsid w:val="00603CA3"/>
    <w:rsid w:val="00603FBC"/>
    <w:rsid w:val="00610490"/>
    <w:rsid w:val="00615E48"/>
    <w:rsid w:val="006210D5"/>
    <w:rsid w:val="00627955"/>
    <w:rsid w:val="0063017C"/>
    <w:rsid w:val="00630B5B"/>
    <w:rsid w:val="0063374A"/>
    <w:rsid w:val="006374BF"/>
    <w:rsid w:val="00637833"/>
    <w:rsid w:val="00651CA0"/>
    <w:rsid w:val="00661A80"/>
    <w:rsid w:val="006642B5"/>
    <w:rsid w:val="00665C69"/>
    <w:rsid w:val="006664F2"/>
    <w:rsid w:val="00666747"/>
    <w:rsid w:val="00666A2D"/>
    <w:rsid w:val="00666ACD"/>
    <w:rsid w:val="0067372E"/>
    <w:rsid w:val="00673ED8"/>
    <w:rsid w:val="00675157"/>
    <w:rsid w:val="00680FC1"/>
    <w:rsid w:val="006812A1"/>
    <w:rsid w:val="00681370"/>
    <w:rsid w:val="00681842"/>
    <w:rsid w:val="00683360"/>
    <w:rsid w:val="00685512"/>
    <w:rsid w:val="00690FD0"/>
    <w:rsid w:val="006924E4"/>
    <w:rsid w:val="00694044"/>
    <w:rsid w:val="00694D44"/>
    <w:rsid w:val="006A16BC"/>
    <w:rsid w:val="006A1C4B"/>
    <w:rsid w:val="006A1D19"/>
    <w:rsid w:val="006A3927"/>
    <w:rsid w:val="006A47EF"/>
    <w:rsid w:val="006A706E"/>
    <w:rsid w:val="006A7262"/>
    <w:rsid w:val="006A72C5"/>
    <w:rsid w:val="006B1FFA"/>
    <w:rsid w:val="006B435B"/>
    <w:rsid w:val="006B43E6"/>
    <w:rsid w:val="006B6876"/>
    <w:rsid w:val="006C3325"/>
    <w:rsid w:val="006C357E"/>
    <w:rsid w:val="006C47B7"/>
    <w:rsid w:val="006C4D92"/>
    <w:rsid w:val="006C4DF6"/>
    <w:rsid w:val="006C5230"/>
    <w:rsid w:val="006D4B6A"/>
    <w:rsid w:val="006D68FE"/>
    <w:rsid w:val="006E7496"/>
    <w:rsid w:val="006F0116"/>
    <w:rsid w:val="006F10F4"/>
    <w:rsid w:val="006F21C1"/>
    <w:rsid w:val="006F46DC"/>
    <w:rsid w:val="006F4F5E"/>
    <w:rsid w:val="006F6A90"/>
    <w:rsid w:val="00702404"/>
    <w:rsid w:val="00703606"/>
    <w:rsid w:val="0070747A"/>
    <w:rsid w:val="0071151B"/>
    <w:rsid w:val="007127EA"/>
    <w:rsid w:val="00712C8A"/>
    <w:rsid w:val="00731D00"/>
    <w:rsid w:val="00734D87"/>
    <w:rsid w:val="00737A84"/>
    <w:rsid w:val="00737BFA"/>
    <w:rsid w:val="007415E5"/>
    <w:rsid w:val="00742067"/>
    <w:rsid w:val="00743E7C"/>
    <w:rsid w:val="007468DB"/>
    <w:rsid w:val="00746ACC"/>
    <w:rsid w:val="00755563"/>
    <w:rsid w:val="00761DBD"/>
    <w:rsid w:val="0076338E"/>
    <w:rsid w:val="00763613"/>
    <w:rsid w:val="00764CF3"/>
    <w:rsid w:val="00765A4A"/>
    <w:rsid w:val="00765F61"/>
    <w:rsid w:val="00767A12"/>
    <w:rsid w:val="0077205F"/>
    <w:rsid w:val="00775DC2"/>
    <w:rsid w:val="00775DD2"/>
    <w:rsid w:val="00777583"/>
    <w:rsid w:val="007857BA"/>
    <w:rsid w:val="007A1258"/>
    <w:rsid w:val="007A4518"/>
    <w:rsid w:val="007A6250"/>
    <w:rsid w:val="007B5734"/>
    <w:rsid w:val="007B6D45"/>
    <w:rsid w:val="007C0B00"/>
    <w:rsid w:val="007C1FEE"/>
    <w:rsid w:val="007C39DA"/>
    <w:rsid w:val="007C44F0"/>
    <w:rsid w:val="007C4B0E"/>
    <w:rsid w:val="007C6483"/>
    <w:rsid w:val="007D1871"/>
    <w:rsid w:val="007D2203"/>
    <w:rsid w:val="007D23B6"/>
    <w:rsid w:val="007D3760"/>
    <w:rsid w:val="007D7428"/>
    <w:rsid w:val="007E0FB0"/>
    <w:rsid w:val="007E6E7F"/>
    <w:rsid w:val="007F0971"/>
    <w:rsid w:val="007F0FC5"/>
    <w:rsid w:val="007F3250"/>
    <w:rsid w:val="007F7F38"/>
    <w:rsid w:val="00801528"/>
    <w:rsid w:val="00805F24"/>
    <w:rsid w:val="0080627E"/>
    <w:rsid w:val="00807DDA"/>
    <w:rsid w:val="0081056C"/>
    <w:rsid w:val="00810C48"/>
    <w:rsid w:val="008111D8"/>
    <w:rsid w:val="008140E8"/>
    <w:rsid w:val="008157DA"/>
    <w:rsid w:val="008246E4"/>
    <w:rsid w:val="00831409"/>
    <w:rsid w:val="008376EF"/>
    <w:rsid w:val="008409CC"/>
    <w:rsid w:val="00842745"/>
    <w:rsid w:val="008454BD"/>
    <w:rsid w:val="00845EE6"/>
    <w:rsid w:val="0085168C"/>
    <w:rsid w:val="00854694"/>
    <w:rsid w:val="0085518F"/>
    <w:rsid w:val="00857E0E"/>
    <w:rsid w:val="0086042A"/>
    <w:rsid w:val="00860EDF"/>
    <w:rsid w:val="00863728"/>
    <w:rsid w:val="00866631"/>
    <w:rsid w:val="00867147"/>
    <w:rsid w:val="008700B9"/>
    <w:rsid w:val="008721E5"/>
    <w:rsid w:val="00872B8B"/>
    <w:rsid w:val="00876EA5"/>
    <w:rsid w:val="00877837"/>
    <w:rsid w:val="00877847"/>
    <w:rsid w:val="00877854"/>
    <w:rsid w:val="00886B56"/>
    <w:rsid w:val="00886FC1"/>
    <w:rsid w:val="0089300A"/>
    <w:rsid w:val="00893DB4"/>
    <w:rsid w:val="0089676D"/>
    <w:rsid w:val="00897DC0"/>
    <w:rsid w:val="008A2AB1"/>
    <w:rsid w:val="008A75A8"/>
    <w:rsid w:val="008B0179"/>
    <w:rsid w:val="008C173D"/>
    <w:rsid w:val="008C1C56"/>
    <w:rsid w:val="008C3F21"/>
    <w:rsid w:val="008D0528"/>
    <w:rsid w:val="008E4052"/>
    <w:rsid w:val="008E4821"/>
    <w:rsid w:val="008E6DFE"/>
    <w:rsid w:val="008F191C"/>
    <w:rsid w:val="008F1C32"/>
    <w:rsid w:val="008F4FF2"/>
    <w:rsid w:val="008F51A8"/>
    <w:rsid w:val="008F5AD0"/>
    <w:rsid w:val="008F736E"/>
    <w:rsid w:val="008F786C"/>
    <w:rsid w:val="0090077C"/>
    <w:rsid w:val="00901A63"/>
    <w:rsid w:val="00904E6E"/>
    <w:rsid w:val="0090584C"/>
    <w:rsid w:val="00911903"/>
    <w:rsid w:val="009129CB"/>
    <w:rsid w:val="009150A5"/>
    <w:rsid w:val="0092224F"/>
    <w:rsid w:val="00926514"/>
    <w:rsid w:val="009276D0"/>
    <w:rsid w:val="009277A5"/>
    <w:rsid w:val="00933586"/>
    <w:rsid w:val="00943496"/>
    <w:rsid w:val="00943CA6"/>
    <w:rsid w:val="00944DB0"/>
    <w:rsid w:val="009468B7"/>
    <w:rsid w:val="0095018D"/>
    <w:rsid w:val="00952735"/>
    <w:rsid w:val="00952E5F"/>
    <w:rsid w:val="009556CC"/>
    <w:rsid w:val="0095745A"/>
    <w:rsid w:val="009576D8"/>
    <w:rsid w:val="00960737"/>
    <w:rsid w:val="00960960"/>
    <w:rsid w:val="009648C2"/>
    <w:rsid w:val="0096764E"/>
    <w:rsid w:val="00972295"/>
    <w:rsid w:val="0097239A"/>
    <w:rsid w:val="00975660"/>
    <w:rsid w:val="00976844"/>
    <w:rsid w:val="00982039"/>
    <w:rsid w:val="009859DC"/>
    <w:rsid w:val="00985B37"/>
    <w:rsid w:val="00986B5B"/>
    <w:rsid w:val="00990861"/>
    <w:rsid w:val="009957E2"/>
    <w:rsid w:val="0099587A"/>
    <w:rsid w:val="00995B25"/>
    <w:rsid w:val="00995CC4"/>
    <w:rsid w:val="009A1F66"/>
    <w:rsid w:val="009A309E"/>
    <w:rsid w:val="009A5A11"/>
    <w:rsid w:val="009B0EE9"/>
    <w:rsid w:val="009B1662"/>
    <w:rsid w:val="009B26F5"/>
    <w:rsid w:val="009B6075"/>
    <w:rsid w:val="009B7F3F"/>
    <w:rsid w:val="009C031B"/>
    <w:rsid w:val="009C17A0"/>
    <w:rsid w:val="009C2E12"/>
    <w:rsid w:val="009C43D1"/>
    <w:rsid w:val="009C6AD3"/>
    <w:rsid w:val="009C753C"/>
    <w:rsid w:val="009D3C4C"/>
    <w:rsid w:val="009D4A07"/>
    <w:rsid w:val="009D57A7"/>
    <w:rsid w:val="009D5A7B"/>
    <w:rsid w:val="009E16A1"/>
    <w:rsid w:val="009E232D"/>
    <w:rsid w:val="009E58F6"/>
    <w:rsid w:val="009E59FD"/>
    <w:rsid w:val="009F5DDB"/>
    <w:rsid w:val="00A04183"/>
    <w:rsid w:val="00A05D37"/>
    <w:rsid w:val="00A07F65"/>
    <w:rsid w:val="00A1320E"/>
    <w:rsid w:val="00A14720"/>
    <w:rsid w:val="00A149C9"/>
    <w:rsid w:val="00A16E82"/>
    <w:rsid w:val="00A226D0"/>
    <w:rsid w:val="00A26554"/>
    <w:rsid w:val="00A400C4"/>
    <w:rsid w:val="00A4064C"/>
    <w:rsid w:val="00A41EFF"/>
    <w:rsid w:val="00A43104"/>
    <w:rsid w:val="00A44E80"/>
    <w:rsid w:val="00A4652C"/>
    <w:rsid w:val="00A467F4"/>
    <w:rsid w:val="00A50E81"/>
    <w:rsid w:val="00A55131"/>
    <w:rsid w:val="00A56014"/>
    <w:rsid w:val="00A72B58"/>
    <w:rsid w:val="00A72D14"/>
    <w:rsid w:val="00A7429E"/>
    <w:rsid w:val="00A756F9"/>
    <w:rsid w:val="00A827F0"/>
    <w:rsid w:val="00A82843"/>
    <w:rsid w:val="00A9121D"/>
    <w:rsid w:val="00A94EFA"/>
    <w:rsid w:val="00AA71C7"/>
    <w:rsid w:val="00AC6CFD"/>
    <w:rsid w:val="00AD1A7D"/>
    <w:rsid w:val="00AD3C13"/>
    <w:rsid w:val="00AD5BD6"/>
    <w:rsid w:val="00AD6223"/>
    <w:rsid w:val="00AD6FDF"/>
    <w:rsid w:val="00AE0191"/>
    <w:rsid w:val="00AE0B20"/>
    <w:rsid w:val="00AE1398"/>
    <w:rsid w:val="00AE2EDA"/>
    <w:rsid w:val="00AE6BFC"/>
    <w:rsid w:val="00AF14FF"/>
    <w:rsid w:val="00AF1A19"/>
    <w:rsid w:val="00AF739E"/>
    <w:rsid w:val="00AF79A1"/>
    <w:rsid w:val="00B00E0F"/>
    <w:rsid w:val="00B01833"/>
    <w:rsid w:val="00B10D21"/>
    <w:rsid w:val="00B14964"/>
    <w:rsid w:val="00B149C0"/>
    <w:rsid w:val="00B1647F"/>
    <w:rsid w:val="00B1715B"/>
    <w:rsid w:val="00B204DD"/>
    <w:rsid w:val="00B24631"/>
    <w:rsid w:val="00B302B6"/>
    <w:rsid w:val="00B305EF"/>
    <w:rsid w:val="00B31B31"/>
    <w:rsid w:val="00B4018C"/>
    <w:rsid w:val="00B41018"/>
    <w:rsid w:val="00B439F8"/>
    <w:rsid w:val="00B45911"/>
    <w:rsid w:val="00B46033"/>
    <w:rsid w:val="00B52AEC"/>
    <w:rsid w:val="00B53198"/>
    <w:rsid w:val="00B533EB"/>
    <w:rsid w:val="00B53726"/>
    <w:rsid w:val="00B54227"/>
    <w:rsid w:val="00B619D0"/>
    <w:rsid w:val="00B63964"/>
    <w:rsid w:val="00B67943"/>
    <w:rsid w:val="00B67EBC"/>
    <w:rsid w:val="00B72839"/>
    <w:rsid w:val="00B745CD"/>
    <w:rsid w:val="00B80C70"/>
    <w:rsid w:val="00B83010"/>
    <w:rsid w:val="00B83703"/>
    <w:rsid w:val="00B85AA4"/>
    <w:rsid w:val="00B97B9E"/>
    <w:rsid w:val="00BA051E"/>
    <w:rsid w:val="00BB02D6"/>
    <w:rsid w:val="00BB242E"/>
    <w:rsid w:val="00BB2754"/>
    <w:rsid w:val="00BB450E"/>
    <w:rsid w:val="00BB5DFB"/>
    <w:rsid w:val="00BB6418"/>
    <w:rsid w:val="00BD0EED"/>
    <w:rsid w:val="00BD2A60"/>
    <w:rsid w:val="00BD31AB"/>
    <w:rsid w:val="00BD3874"/>
    <w:rsid w:val="00BD3D40"/>
    <w:rsid w:val="00BE241E"/>
    <w:rsid w:val="00BE390F"/>
    <w:rsid w:val="00BF05D4"/>
    <w:rsid w:val="00BF0FC0"/>
    <w:rsid w:val="00BF398E"/>
    <w:rsid w:val="00BF43F2"/>
    <w:rsid w:val="00C0171B"/>
    <w:rsid w:val="00C01B0D"/>
    <w:rsid w:val="00C0341A"/>
    <w:rsid w:val="00C03E16"/>
    <w:rsid w:val="00C04400"/>
    <w:rsid w:val="00C07D8D"/>
    <w:rsid w:val="00C14243"/>
    <w:rsid w:val="00C16237"/>
    <w:rsid w:val="00C17B95"/>
    <w:rsid w:val="00C24AC6"/>
    <w:rsid w:val="00C24CC8"/>
    <w:rsid w:val="00C26A89"/>
    <w:rsid w:val="00C34D13"/>
    <w:rsid w:val="00C41C6E"/>
    <w:rsid w:val="00C46BBB"/>
    <w:rsid w:val="00C47796"/>
    <w:rsid w:val="00C52356"/>
    <w:rsid w:val="00C52867"/>
    <w:rsid w:val="00C539E0"/>
    <w:rsid w:val="00C53E97"/>
    <w:rsid w:val="00C55E18"/>
    <w:rsid w:val="00C60815"/>
    <w:rsid w:val="00C74ECC"/>
    <w:rsid w:val="00C7761F"/>
    <w:rsid w:val="00C81BE3"/>
    <w:rsid w:val="00C862EB"/>
    <w:rsid w:val="00C9179F"/>
    <w:rsid w:val="00C92B25"/>
    <w:rsid w:val="00C9535E"/>
    <w:rsid w:val="00C96230"/>
    <w:rsid w:val="00CA3660"/>
    <w:rsid w:val="00CA589A"/>
    <w:rsid w:val="00CB4DB0"/>
    <w:rsid w:val="00CB584D"/>
    <w:rsid w:val="00CC0C68"/>
    <w:rsid w:val="00CC1D22"/>
    <w:rsid w:val="00CC4425"/>
    <w:rsid w:val="00CC5A83"/>
    <w:rsid w:val="00CD014C"/>
    <w:rsid w:val="00CD1834"/>
    <w:rsid w:val="00CD2867"/>
    <w:rsid w:val="00CD4FD8"/>
    <w:rsid w:val="00CD7B51"/>
    <w:rsid w:val="00CD7E6B"/>
    <w:rsid w:val="00CE1EE1"/>
    <w:rsid w:val="00CE2EEF"/>
    <w:rsid w:val="00CE6A2D"/>
    <w:rsid w:val="00CE6A8F"/>
    <w:rsid w:val="00CF17E9"/>
    <w:rsid w:val="00CF721A"/>
    <w:rsid w:val="00D0278C"/>
    <w:rsid w:val="00D128C1"/>
    <w:rsid w:val="00D15118"/>
    <w:rsid w:val="00D225F9"/>
    <w:rsid w:val="00D23047"/>
    <w:rsid w:val="00D26414"/>
    <w:rsid w:val="00D2647A"/>
    <w:rsid w:val="00D30399"/>
    <w:rsid w:val="00D3069F"/>
    <w:rsid w:val="00D31BEA"/>
    <w:rsid w:val="00D33A1D"/>
    <w:rsid w:val="00D33D45"/>
    <w:rsid w:val="00D343AE"/>
    <w:rsid w:val="00D3485D"/>
    <w:rsid w:val="00D35D20"/>
    <w:rsid w:val="00D40997"/>
    <w:rsid w:val="00D4746D"/>
    <w:rsid w:val="00D53554"/>
    <w:rsid w:val="00D53F61"/>
    <w:rsid w:val="00D5442C"/>
    <w:rsid w:val="00D57FE3"/>
    <w:rsid w:val="00D65949"/>
    <w:rsid w:val="00D65F68"/>
    <w:rsid w:val="00D7283C"/>
    <w:rsid w:val="00D76EAD"/>
    <w:rsid w:val="00D80F16"/>
    <w:rsid w:val="00D870AE"/>
    <w:rsid w:val="00D90CDE"/>
    <w:rsid w:val="00D978C5"/>
    <w:rsid w:val="00DA2CF1"/>
    <w:rsid w:val="00DA4973"/>
    <w:rsid w:val="00DA4D34"/>
    <w:rsid w:val="00DC2E72"/>
    <w:rsid w:val="00DC4470"/>
    <w:rsid w:val="00DC4A94"/>
    <w:rsid w:val="00DC50AF"/>
    <w:rsid w:val="00DC752A"/>
    <w:rsid w:val="00DC7E33"/>
    <w:rsid w:val="00DD06C1"/>
    <w:rsid w:val="00DD4917"/>
    <w:rsid w:val="00DE4AE6"/>
    <w:rsid w:val="00DE6386"/>
    <w:rsid w:val="00DF554D"/>
    <w:rsid w:val="00E02035"/>
    <w:rsid w:val="00E167C5"/>
    <w:rsid w:val="00E174BD"/>
    <w:rsid w:val="00E305C9"/>
    <w:rsid w:val="00E312FF"/>
    <w:rsid w:val="00E31BC2"/>
    <w:rsid w:val="00E32300"/>
    <w:rsid w:val="00E32CC1"/>
    <w:rsid w:val="00E34D63"/>
    <w:rsid w:val="00E374E5"/>
    <w:rsid w:val="00E429A5"/>
    <w:rsid w:val="00E513C2"/>
    <w:rsid w:val="00E55FAA"/>
    <w:rsid w:val="00E560DD"/>
    <w:rsid w:val="00E62BFB"/>
    <w:rsid w:val="00E64A5E"/>
    <w:rsid w:val="00E74B70"/>
    <w:rsid w:val="00E763B9"/>
    <w:rsid w:val="00E77581"/>
    <w:rsid w:val="00E80369"/>
    <w:rsid w:val="00E84CA7"/>
    <w:rsid w:val="00E85DE5"/>
    <w:rsid w:val="00E86BC5"/>
    <w:rsid w:val="00E90148"/>
    <w:rsid w:val="00E93445"/>
    <w:rsid w:val="00E970B0"/>
    <w:rsid w:val="00E97E4C"/>
    <w:rsid w:val="00EA1040"/>
    <w:rsid w:val="00EA14F9"/>
    <w:rsid w:val="00EA2EAD"/>
    <w:rsid w:val="00EA4882"/>
    <w:rsid w:val="00EA4BBB"/>
    <w:rsid w:val="00EB1902"/>
    <w:rsid w:val="00EC1059"/>
    <w:rsid w:val="00EC4D89"/>
    <w:rsid w:val="00ED0D0B"/>
    <w:rsid w:val="00ED5DD2"/>
    <w:rsid w:val="00ED685E"/>
    <w:rsid w:val="00ED6CB2"/>
    <w:rsid w:val="00ED7557"/>
    <w:rsid w:val="00EE08FD"/>
    <w:rsid w:val="00EE7B40"/>
    <w:rsid w:val="00EF0703"/>
    <w:rsid w:val="00EF097E"/>
    <w:rsid w:val="00EF4A93"/>
    <w:rsid w:val="00F007F2"/>
    <w:rsid w:val="00F0166B"/>
    <w:rsid w:val="00F0693C"/>
    <w:rsid w:val="00F12059"/>
    <w:rsid w:val="00F17D50"/>
    <w:rsid w:val="00F21014"/>
    <w:rsid w:val="00F21E8E"/>
    <w:rsid w:val="00F22FC0"/>
    <w:rsid w:val="00F267CC"/>
    <w:rsid w:val="00F36D31"/>
    <w:rsid w:val="00F37E7E"/>
    <w:rsid w:val="00F4058A"/>
    <w:rsid w:val="00F40ED1"/>
    <w:rsid w:val="00F51D3B"/>
    <w:rsid w:val="00F52807"/>
    <w:rsid w:val="00F54A53"/>
    <w:rsid w:val="00F564C6"/>
    <w:rsid w:val="00F61623"/>
    <w:rsid w:val="00F62B87"/>
    <w:rsid w:val="00F64505"/>
    <w:rsid w:val="00F712AD"/>
    <w:rsid w:val="00F75860"/>
    <w:rsid w:val="00F8225C"/>
    <w:rsid w:val="00F873EC"/>
    <w:rsid w:val="00F875FB"/>
    <w:rsid w:val="00F90CF8"/>
    <w:rsid w:val="00F94604"/>
    <w:rsid w:val="00F961C6"/>
    <w:rsid w:val="00FA3295"/>
    <w:rsid w:val="00FA3C9E"/>
    <w:rsid w:val="00FA482E"/>
    <w:rsid w:val="00FA6407"/>
    <w:rsid w:val="00FB3FDA"/>
    <w:rsid w:val="00FB56E9"/>
    <w:rsid w:val="00FC1AE8"/>
    <w:rsid w:val="00FC1F4C"/>
    <w:rsid w:val="00FC279B"/>
    <w:rsid w:val="00FC3D7F"/>
    <w:rsid w:val="00FC3E6B"/>
    <w:rsid w:val="00FC532C"/>
    <w:rsid w:val="00FC77B5"/>
    <w:rsid w:val="00FC7BAF"/>
    <w:rsid w:val="00FD11FD"/>
    <w:rsid w:val="00FD1764"/>
    <w:rsid w:val="00FE5346"/>
    <w:rsid w:val="00FE780B"/>
    <w:rsid w:val="00FE7D84"/>
    <w:rsid w:val="00FF05F0"/>
    <w:rsid w:val="00FF0E64"/>
    <w:rsid w:val="00FF337D"/>
    <w:rsid w:val="00FF3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57F7B7"/>
  <w15:chartTrackingRefBased/>
  <w15:docId w15:val="{AEFC2FF4-6719-47AB-92DE-DC9442142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190"/>
    <w:rPr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4860F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4860F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203BE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76338E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rFonts w:ascii="Arial" w:hAnsi="Arial"/>
      <w:sz w:val="22"/>
    </w:rPr>
  </w:style>
  <w:style w:type="paragraph" w:styleId="Textoindependiente2">
    <w:name w:val="Body Text 2"/>
    <w:basedOn w:val="Normal"/>
    <w:pPr>
      <w:jc w:val="both"/>
    </w:pPr>
  </w:style>
  <w:style w:type="paragraph" w:styleId="Sangradetextonormal">
    <w:name w:val="Body Text Indent"/>
    <w:basedOn w:val="Normal"/>
    <w:rsid w:val="007C44F0"/>
    <w:pPr>
      <w:spacing w:after="120"/>
      <w:ind w:left="283"/>
    </w:pPr>
  </w:style>
  <w:style w:type="table" w:styleId="Tablaconcuadrcula">
    <w:name w:val="Table Grid"/>
    <w:basedOn w:val="Tablanormal"/>
    <w:uiPriority w:val="59"/>
    <w:rsid w:val="00603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642B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203BE9"/>
    <w:pPr>
      <w:ind w:left="720"/>
      <w:contextualSpacing/>
    </w:pPr>
  </w:style>
  <w:style w:type="character" w:customStyle="1" w:styleId="Ttulo5Car">
    <w:name w:val="Título 5 Car"/>
    <w:link w:val="Ttulo5"/>
    <w:semiHidden/>
    <w:rsid w:val="00203BE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EncabezadoCar">
    <w:name w:val="Encabezado Car"/>
    <w:link w:val="Encabezado"/>
    <w:uiPriority w:val="99"/>
    <w:rsid w:val="007E0FB0"/>
    <w:rPr>
      <w:lang w:val="es-ES" w:eastAsia="es-ES" w:bidi="ar-SA"/>
    </w:rPr>
  </w:style>
  <w:style w:type="character" w:styleId="Hipervnculo">
    <w:name w:val="Hyperlink"/>
    <w:rsid w:val="00867147"/>
    <w:rPr>
      <w:color w:val="0000FF"/>
      <w:u w:val="single"/>
    </w:rPr>
  </w:style>
  <w:style w:type="character" w:styleId="Hipervnculovisitado">
    <w:name w:val="FollowedHyperlink"/>
    <w:rsid w:val="0006514F"/>
    <w:rPr>
      <w:color w:val="800080"/>
      <w:u w:val="single"/>
    </w:rPr>
  </w:style>
  <w:style w:type="character" w:customStyle="1" w:styleId="PiedepginaCar">
    <w:name w:val="Pie de página Car"/>
    <w:link w:val="Piedepgina"/>
    <w:uiPriority w:val="99"/>
    <w:rsid w:val="009E16A1"/>
    <w:rPr>
      <w:lang w:val="es-ES" w:eastAsia="es-ES"/>
    </w:rPr>
  </w:style>
  <w:style w:type="paragraph" w:customStyle="1" w:styleId="Default">
    <w:name w:val="Default"/>
    <w:rsid w:val="001C14B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tulo9Car">
    <w:name w:val="Título 9 Car"/>
    <w:link w:val="Ttulo9"/>
    <w:semiHidden/>
    <w:rsid w:val="0076338E"/>
    <w:rPr>
      <w:rFonts w:ascii="Calibri Light" w:eastAsia="Times New Roman" w:hAnsi="Calibri Light" w:cs="Times New Roman"/>
      <w:sz w:val="22"/>
      <w:szCs w:val="22"/>
      <w:lang w:val="es-ES" w:eastAsia="es-ES"/>
    </w:rPr>
  </w:style>
  <w:style w:type="paragraph" w:customStyle="1" w:styleId="Predeterminado">
    <w:name w:val="Predeterminado"/>
    <w:rsid w:val="00054724"/>
    <w:pPr>
      <w:overflowPunct w:val="0"/>
      <w:autoSpaceDE w:val="0"/>
      <w:autoSpaceDN w:val="0"/>
      <w:adjustRightInd w:val="0"/>
      <w:textAlignment w:val="baseline"/>
    </w:pPr>
    <w:rPr>
      <w:sz w:val="24"/>
      <w:lang w:val="es-ES_tradnl" w:eastAsia="es-ES"/>
    </w:rPr>
  </w:style>
  <w:style w:type="paragraph" w:customStyle="1" w:styleId="Estilo2">
    <w:name w:val="Estilo2"/>
    <w:basedOn w:val="Prrafodelista"/>
    <w:qFormat/>
    <w:rsid w:val="00A72B58"/>
    <w:pPr>
      <w:numPr>
        <w:numId w:val="11"/>
      </w:numPr>
      <w:spacing w:after="200" w:line="276" w:lineRule="auto"/>
      <w:ind w:left="283" w:hanging="283"/>
    </w:pPr>
    <w:rPr>
      <w:rFonts w:ascii="Times" w:eastAsia="Cambria" w:hAnsi="Times" w:cs="Arial"/>
      <w:sz w:val="24"/>
      <w:szCs w:val="22"/>
      <w:lang w:eastAsia="en-US"/>
    </w:rPr>
  </w:style>
  <w:style w:type="paragraph" w:customStyle="1" w:styleId="pf0">
    <w:name w:val="pf0"/>
    <w:basedOn w:val="Normal"/>
    <w:rsid w:val="00F90CF8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cf01">
    <w:name w:val="cf01"/>
    <w:rsid w:val="00F90CF8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unhideWhenUsed/>
    <w:rsid w:val="009F5DDB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Textoennegrita">
    <w:name w:val="Strong"/>
    <w:uiPriority w:val="22"/>
    <w:qFormat/>
    <w:rsid w:val="009F5DDB"/>
    <w:rPr>
      <w:b/>
      <w:bCs/>
    </w:rPr>
  </w:style>
  <w:style w:type="character" w:styleId="nfasis">
    <w:name w:val="Emphasis"/>
    <w:uiPriority w:val="20"/>
    <w:qFormat/>
    <w:rsid w:val="009F5DD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8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5684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2518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E7E8"/>
                        <w:left w:val="single" w:sz="6" w:space="2" w:color="E6E7E8"/>
                        <w:bottom w:val="single" w:sz="6" w:space="2" w:color="E6E7E8"/>
                        <w:right w:val="single" w:sz="6" w:space="2" w:color="E6E7E8"/>
                      </w:divBdr>
                      <w:divsChild>
                        <w:div w:id="198923764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664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563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250702">
                      <w:marLeft w:val="60"/>
                      <w:marRight w:val="6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43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1DFDD"/>
                            <w:left w:val="single" w:sz="6" w:space="0" w:color="E1DFDD"/>
                            <w:bottom w:val="single" w:sz="6" w:space="0" w:color="E1DFDD"/>
                            <w:right w:val="single" w:sz="6" w:space="12" w:color="E1DFDD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995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42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36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8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650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849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790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308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1982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56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03677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4271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3765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0454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0514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4237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6630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07870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44355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25441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585150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453929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242685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7295400">
                                                                                                  <w:marLeft w:val="0"/>
                                                                                                  <w:marRight w:val="12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305877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6" w:space="0" w:color="8A8886"/>
                                                                                                        <w:left w:val="single" w:sz="6" w:space="0" w:color="8A8886"/>
                                                                                                        <w:bottom w:val="single" w:sz="6" w:space="0" w:color="8A8886"/>
                                                                                                        <w:right w:val="single" w:sz="6" w:space="12" w:color="8A8886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5655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0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6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15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1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85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95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51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719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323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7557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2024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15113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3872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211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64885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78519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18817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1300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8421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42692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677624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67376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3356153">
                                                                                                  <w:marLeft w:val="0"/>
                                                                                                  <w:marRight w:val="12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175161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6" w:space="0" w:color="8A8886"/>
                                                                                                        <w:left w:val="single" w:sz="6" w:space="0" w:color="8A8886"/>
                                                                                                        <w:bottom w:val="single" w:sz="6" w:space="0" w:color="8A8886"/>
                                                                                                        <w:right w:val="single" w:sz="6" w:space="12" w:color="8A8886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523366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16228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10909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467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94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8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89658">
                      <w:marLeft w:val="60"/>
                      <w:marRight w:val="6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79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1DFDD"/>
                            <w:left w:val="single" w:sz="6" w:space="0" w:color="E1DFDD"/>
                            <w:bottom w:val="single" w:sz="6" w:space="0" w:color="E1DFDD"/>
                            <w:right w:val="single" w:sz="6" w:space="12" w:color="E1DFDD"/>
                          </w:divBdr>
                        </w:div>
                      </w:divsChild>
                    </w:div>
                  </w:divsChild>
                </w:div>
              </w:divsChild>
            </w:div>
            <w:div w:id="191320084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74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68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E7E8"/>
                        <w:left w:val="single" w:sz="6" w:space="2" w:color="E6E7E8"/>
                        <w:bottom w:val="single" w:sz="6" w:space="2" w:color="E6E7E8"/>
                        <w:right w:val="single" w:sz="6" w:space="2" w:color="E6E7E8"/>
                      </w:divBdr>
                      <w:divsChild>
                        <w:div w:id="173350707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08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6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EA42E-F04B-48CF-B9D1-75E949033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922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P-001. Procedimiento Control Documentos</vt:lpstr>
    </vt:vector>
  </TitlesOfParts>
  <Company>Procalidad Consultores</Company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P-001. Procedimiento Control Documentos</dc:title>
  <dc:subject>PROCEDIMIENTO OBLIGATORIO</dc:subject>
  <dc:creator>Procalidad Consultores</dc:creator>
  <cp:keywords>Procedimiento                 Control de documentos</cp:keywords>
  <dc:description/>
  <cp:lastModifiedBy>CONTRA-15</cp:lastModifiedBy>
  <cp:revision>8</cp:revision>
  <cp:lastPrinted>2022-10-18T14:35:00Z</cp:lastPrinted>
  <dcterms:created xsi:type="dcterms:W3CDTF">2022-11-28T22:26:00Z</dcterms:created>
  <dcterms:modified xsi:type="dcterms:W3CDTF">2023-04-17T20:42:00Z</dcterms:modified>
</cp:coreProperties>
</file>